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comments.xml" ContentType="application/vnd.openxmlformats-officedocument.wordprocessingml.comments+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jc w:val="left"/>
        <w:tblInd w:w="-75" w:type="dxa"/>
        <w:tblW w:w="9222" w:type="dxa"/>
      </w:tblPr>
      <w:tblGrid>
        <w:gridCol w:w="2303"/>
        <w:gridCol w:w="2303"/>
        <w:gridCol w:w="1418"/>
        <w:gridCol w:w="1984"/>
        <w:gridCol w:w="1214"/>
      </w:tblGrid>
      <w:tr>
        <w:trPr>
          <w:trHeight w:val="0" w:hRule="auto"/>
        </w:trPr>
        <w:tc>
          <w:tcPr>
            <w:tcW w:w="9222" w:type="dxa"/>
            <w:gridSpan w:val="5"/>
            <w:vAlign w:val="center"/>
            <w:tcMar>
              <w:top w:w="57" w:type="dxa"/>
              <w:left w:w="70" w:type="dxa"/>
              <w:bottom w:w="57"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rPr>
                <w:color w:val="000000"/>
                <w:szCs w:val="20"/>
                <w:lang w:val="en-gb"/>
              </w:rPr>
            </w:pPr>
            <w:r>
              <w:rPr>
                <w:rStyle w:val="Szvegtrzs2Char"/>
                <w:b/>
                <w:bCs/>
                <w:lang w:val="en-gb"/>
              </w:rPr>
              <w:t>1. Course title:</w:t>
            </w:r>
            <w:r>
              <w:rPr>
                <w:szCs w:val="20"/>
                <w:lang w:val="en-gb"/>
              </w:rPr>
              <w:t xml:space="preserve"> </w:t>
            </w:r>
            <w:r>
              <w:rPr>
                <w:color w:val="000000"/>
                <w:szCs w:val="20"/>
                <w:lang w:val="en-gb"/>
              </w:rPr>
              <w:t>Applied Linear Algebra</w:t>
            </w:r>
          </w:p>
        </w:tc>
      </w:tr>
      <w:tr>
        <w:trPr>
          <w:trHeight w:val="0" w:hRule="auto"/>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
                <w:bCs/>
                <w:sz w:val="2"/>
                <w:szCs w:val="20"/>
                <w:lang w:val="en-gb"/>
              </w:rPr>
            </w:pPr>
            <w:r>
              <w:rPr>
                <w:b/>
                <w:bCs/>
                <w:sz w:val="2"/>
                <w:szCs w:val="20"/>
                <w:lang w:val="en-gb"/>
              </w:rPr>
            </w:r>
          </w:p>
        </w:tc>
      </w:tr>
      <w:tr>
        <w:trPr>
          <w:trHeight w:val="0" w:hRule="auto"/>
        </w:trPr>
        <w:tc>
          <w:tcPr>
            <w:tcW w:w="4606"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pStyle w:val="lfej"/>
              <w:tabs>
                <w:tab w:val="clear" w:pos="4536" w:leader="none"/>
                <w:tab w:val="clear" w:pos="9072" w:leader="none"/>
              </w:tabs>
              <w:rPr>
                <w:rStyle w:val="Szvegtrzs2Char"/>
                <w:b/>
                <w:bCs/>
                <w:lang w:val="en-gb"/>
              </w:rPr>
            </w:pPr>
            <w:r>
              <w:rPr>
                <w:rStyle w:val="Szvegtrzs2Char"/>
                <w:b/>
                <w:bCs/>
                <w:lang w:val="en-gb"/>
              </w:rPr>
              <w:t xml:space="preserve">2. Code: </w:t>
            </w:r>
            <w:r>
              <w:rPr>
                <w:rStyle w:val="Szvegtrzs2Char"/>
                <w:b/>
                <w:bCs/>
                <w:lang w:val="en-gb"/>
              </w:rPr>
            </w:r>
          </w:p>
        </w:tc>
        <w:tc>
          <w:tcPr>
            <w:tcW w:w="4616" w:type="dxa"/>
            <w:gridSpan w:val="3"/>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pStyle w:val="lfej"/>
              <w:tabs>
                <w:tab w:val="clear" w:pos="4536" w:leader="none"/>
                <w:tab w:val="clear" w:pos="9072" w:leader="none"/>
              </w:tabs>
              <w:rPr>
                <w:lang w:val="en-gb"/>
              </w:rPr>
            </w:pPr>
            <w:r>
              <w:rPr>
                <w:rStyle w:val="Szvegtrzs2Char"/>
                <w:b/>
                <w:bCs/>
                <w:lang w:val="en-gb"/>
              </w:rPr>
              <w:t>3. Type (lecture, practice etc.):</w:t>
            </w:r>
            <w:r>
              <w:rPr>
                <w:lang w:val="en-gb"/>
              </w:rPr>
              <w:t xml:space="preserve"> lecture</w:t>
            </w:r>
            <w:r>
              <w:rPr>
                <w:lang w:val="en-gb"/>
              </w:rPr>
              <w:t xml:space="preserve"> + seminar</w:t>
            </w:r>
          </w:p>
        </w:tc>
      </w:tr>
      <w:tr>
        <w:trPr>
          <w:trHeight w:val="0" w:hRule="auto"/>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
                <w:bCs/>
                <w:sz w:val="2"/>
                <w:szCs w:val="20"/>
                <w:lang w:val="en-gb"/>
              </w:rPr>
            </w:pPr>
            <w:r>
              <w:rPr>
                <w:b/>
                <w:bCs/>
                <w:sz w:val="2"/>
                <w:szCs w:val="20"/>
                <w:lang w:val="en-gb"/>
              </w:rPr>
            </w:r>
          </w:p>
        </w:tc>
      </w:tr>
      <w:tr>
        <w:trPr>
          <w:trHeight w:val="0" w:hRule="auto"/>
        </w:trPr>
        <w:tc>
          <w:tcPr>
            <w:tcW w:w="4606"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pStyle w:val="lfej"/>
              <w:tabs>
                <w:tab w:val="clear" w:pos="4536" w:leader="none"/>
                <w:tab w:val="clear" w:pos="9072" w:leader="none"/>
              </w:tabs>
              <w:rPr>
                <w:rStyle w:val="Szvegtrzs2Char"/>
                <w:b/>
                <w:bCs/>
                <w:lang w:val="en-gb"/>
              </w:rPr>
            </w:pPr>
            <w:r>
              <w:rPr>
                <w:rStyle w:val="Szvegtrzs2Char"/>
                <w:b/>
                <w:bCs/>
                <w:lang w:val="en-gb"/>
              </w:rPr>
              <w:t>4. Contact hours:</w:t>
            </w:r>
            <w:r>
              <w:rPr>
                <w:rStyle w:val="Szvegtrzs2Char"/>
                <w:b w:val="0"/>
                <w:bCs/>
                <w:lang w:val="en-gb"/>
              </w:rPr>
              <w:t xml:space="preserve"> 2+2 hours</w:t>
            </w:r>
            <w:r>
              <w:rPr>
                <w:b/>
                <w:bCs/>
                <w:lang w:val="en-gb" w:eastAsia="zh-cn"/>
              </w:rPr>
              <w:t xml:space="preserve"> </w:t>
            </w:r>
            <w:r>
              <w:rPr>
                <w:bCs/>
                <w:lang w:val="en-gb" w:eastAsia="zh-cn"/>
              </w:rPr>
              <w:t>per week</w:t>
            </w:r>
            <w:r>
              <w:rPr>
                <w:rStyle w:val="Szvegtrzs2Char"/>
                <w:b/>
                <w:bCs/>
                <w:lang w:val="en-gb"/>
              </w:rPr>
            </w:r>
          </w:p>
        </w:tc>
        <w:tc>
          <w:tcPr>
            <w:tcW w:w="4616" w:type="dxa"/>
            <w:gridSpan w:val="3"/>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pStyle w:val="lfej"/>
              <w:tabs>
                <w:tab w:val="clear" w:pos="4536" w:leader="none"/>
                <w:tab w:val="clear" w:pos="9072" w:leader="none"/>
              </w:tabs>
              <w:rPr>
                <w:bCs/>
                <w:lang w:val="en-gb"/>
              </w:rPr>
            </w:pPr>
            <w:r>
              <w:rPr>
                <w:rStyle w:val="Szvegtrzs2Char"/>
                <w:b/>
                <w:bCs/>
                <w:lang w:val="en-gb"/>
              </w:rPr>
              <w:t>5. Number of credits (ECTS):</w:t>
            </w:r>
            <w:r>
              <w:rPr>
                <w:bCs/>
                <w:lang w:val="en-gb"/>
              </w:rPr>
              <w:t xml:space="preserve"> </w:t>
            </w:r>
            <w:r>
              <w:rPr>
                <w:bCs/>
                <w:lang w:val="en-gb"/>
              </w:rPr>
              <w:t>4</w:t>
            </w:r>
          </w:p>
        </w:tc>
      </w:tr>
      <w:tr>
        <w:trPr>
          <w:trHeight w:val="0" w:hRule="auto"/>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
                <w:bCs/>
                <w:sz w:val="2"/>
                <w:szCs w:val="20"/>
                <w:lang w:val="en-gb"/>
              </w:rPr>
            </w:pPr>
            <w:r>
              <w:rPr>
                <w:b/>
                <w:bCs/>
                <w:sz w:val="2"/>
                <w:szCs w:val="20"/>
                <w:lang w:val="en-gb"/>
              </w:rPr>
            </w:r>
          </w:p>
        </w:tc>
      </w:tr>
      <w:tr>
        <w:trPr>
          <w:trHeight w:val="0" w:hRule="auto"/>
        </w:trPr>
        <w:tc>
          <w:tcPr>
            <w:tcW w:w="9222" w:type="dxa"/>
            <w:gridSpan w:val="5"/>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pStyle w:val="Szvegtrzs21"/>
              <w:rPr>
                <w:lang w:val="en-gb"/>
              </w:rPr>
            </w:pPr>
            <w:r>
              <w:rPr>
                <w:lang w:val="en-gb"/>
              </w:rPr>
              <w:t xml:space="preserve">6. Preliminary conditions (max. 3): </w:t>
            </w:r>
          </w:p>
          <w:p>
            <w:pPr>
              <w:pStyle w:val="lfej"/>
              <w:numPr>
                <w:ilvl w:val="0"/>
                <w:numId w:val="4"/>
              </w:numPr>
              <w:ind w:left="720" w:hanging="360"/>
              <w:tabs>
                <w:tab w:val="clear" w:pos="4536" w:leader="none"/>
                <w:tab w:val="clear" w:pos="9072" w:leader="none"/>
              </w:tabs>
              <w:rPr>
                <w:lang w:val="en-gb"/>
              </w:rPr>
            </w:pPr>
            <w:r>
              <w:rPr>
                <w:lang w:val="en-gb"/>
              </w:rPr>
            </w:r>
          </w:p>
          <w:p>
            <w:pPr>
              <w:pStyle w:val="lfej"/>
              <w:numPr>
                <w:ilvl w:val="0"/>
                <w:numId w:val="4"/>
              </w:numPr>
              <w:ind w:left="720" w:hanging="360"/>
              <w:tabs>
                <w:tab w:val="clear" w:pos="4536" w:leader="none"/>
                <w:tab w:val="clear" w:pos="9072" w:leader="none"/>
              </w:tabs>
              <w:rPr>
                <w:lang w:val="en-gb"/>
              </w:rPr>
            </w:pPr>
            <w:r>
              <w:rPr>
                <w:lang w:val="en-gb"/>
              </w:rPr>
            </w:r>
          </w:p>
          <w:p>
            <w:pPr>
              <w:pStyle w:val="lfej"/>
              <w:numPr>
                <w:ilvl w:val="0"/>
                <w:numId w:val="4"/>
              </w:numPr>
              <w:ind w:left="720" w:hanging="360"/>
              <w:tabs>
                <w:tab w:val="clear" w:pos="4536" w:leader="none"/>
                <w:tab w:val="clear" w:pos="9072" w:leader="none"/>
              </w:tabs>
              <w:rPr>
                <w:lang w:val="en-gb"/>
              </w:rPr>
            </w:pPr>
            <w:r>
              <w:rPr>
                <w:lang w:val="en-gb"/>
              </w:rPr>
            </w:r>
          </w:p>
        </w:tc>
      </w:tr>
      <w:tr>
        <w:trPr>
          <w:trHeight w:val="0" w:hRule="auto"/>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
                <w:bCs/>
                <w:sz w:val="2"/>
                <w:szCs w:val="20"/>
                <w:lang w:val="en-gb"/>
              </w:rPr>
            </w:pPr>
            <w:r>
              <w:rPr>
                <w:b/>
                <w:bCs/>
                <w:sz w:val="2"/>
                <w:szCs w:val="20"/>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pStyle w:val="lfej"/>
              <w:tabs>
                <w:tab w:val="clear" w:pos="4536" w:leader="none"/>
                <w:tab w:val="clear" w:pos="9072" w:leader="none"/>
              </w:tabs>
              <w:rPr>
                <w:lang w:val="en-gb"/>
              </w:rPr>
            </w:pPr>
            <w:r>
              <w:rPr>
                <w:rStyle w:val="Szvegtrzs2Char"/>
                <w:b/>
                <w:bCs/>
                <w:lang w:val="en-gb"/>
              </w:rPr>
              <w:t>7. Announced:</w:t>
            </w:r>
            <w:r>
              <w:rPr>
                <w:b/>
                <w:bCs/>
                <w:lang w:val="en-gb"/>
              </w:rPr>
              <w:t xml:space="preserve"> </w:t>
            </w:r>
            <w:r/>
            <w:bookmarkStart w:id="1" w:name="__Fieldmark__45_1016521800"/>
            <w:bookmarkEnd w:id="1"/>
            <w:r/>
            <w:r>
              <w:rPr>
                <w:lang w:val="en-gb"/>
              </w:rPr>
            </w:r>
            <w:r>
              <w:rPr>
                <w:lang w:val="en-gb"/>
              </w:rPr>
              <w:fldChar w:fldCharType="begin">
                <w:ffData>
                  <w:name w:val="Jelölőnégyzet 1"/>
                  <w:enabled/>
                  <w:calcOnExit w:val="0"/>
                  <w:checkBox>
                    <w:sizeAuto/>
                    <w:checked w:val="0"/>
                  </w:checkBox>
                  <w:dim/>
                </w:ffData>
              </w:fldChar>
            </w:r>
            <w:r>
              <w:rPr>
                <w:lang w:val="en-gb"/>
              </w:rPr>
              <w:instrText xml:space="preserve"> FORMCHECKBOX </w:instrText>
            </w:r>
            <w:r>
              <w:rPr>
                <w:lang w:val="en-gb"/>
              </w:rPr>
            </w:r>
            <w:r>
              <w:rPr>
                <w:lang w:val="en-gb"/>
              </w:rPr>
              <w:fldChar w:fldCharType="end"/>
            </w:r>
            <w:r>
              <w:rPr>
                <w:lang w:val="en-gb"/>
              </w:rPr>
            </w:r>
            <w:r>
              <w:rPr>
                <w:lang w:val="en-gb"/>
              </w:rPr>
              <w:t xml:space="preserve">fall semester, </w:t>
            </w:r>
            <w:r/>
            <w:bookmarkStart w:id="2" w:name="__Fieldmark__46_1016521800"/>
            <w:bookmarkEnd w:id="2"/>
            <w:r/>
            <w:r>
              <w:rPr>
                <w:lang w:val="en-gb"/>
              </w:rPr>
            </w:r>
            <w:r>
              <w:rPr>
                <w:lang w:val="en-gb"/>
              </w:rPr>
              <w:fldChar w:fldCharType="begin">
                <w:ffData>
                  <w:name w:val="Jelölőnégyzet 2"/>
                  <w:enabled/>
                  <w:calcOnExit w:val="0"/>
                  <w:checkBox>
                    <w:sizeAuto/>
                    <w:checked w:val="1"/>
                  </w:checkBox>
                  <w:dim/>
                </w:ffData>
              </w:fldChar>
            </w:r>
            <w:r>
              <w:rPr>
                <w:lang w:val="en-gb"/>
              </w:rPr>
              <w:instrText xml:space="preserve"> FORMCHECKBOX </w:instrText>
            </w:r>
            <w:r>
              <w:rPr>
                <w:lang w:val="en-gb"/>
              </w:rPr>
            </w:r>
            <w:r>
              <w:rPr>
                <w:lang w:val="en-gb"/>
              </w:rPr>
              <w:fldChar w:fldCharType="end"/>
            </w:r>
            <w:r>
              <w:rPr>
                <w:lang w:val="en-gb"/>
              </w:rPr>
            </w:r>
            <w:r>
              <w:rPr>
                <w:lang w:val="en-gb"/>
              </w:rPr>
              <w:t xml:space="preserve">spring semester, </w:t>
            </w:r>
            <w:r/>
            <w:bookmarkStart w:id="3" w:name="__Fieldmark__47_1016521800"/>
            <w:bookmarkEnd w:id="3"/>
            <w:r/>
            <w:r>
              <w:rPr>
                <w:lang w:val="en-gb"/>
              </w:rPr>
            </w:r>
            <w:r>
              <w:rPr>
                <w:lang w:val="en-gb"/>
              </w:rPr>
              <w:fldChar w:fldCharType="begin">
                <w:ffData>
                  <w:name w:val="Jelölőnégyzet 3"/>
                  <w:enabled/>
                  <w:calcOnExit w:val="0"/>
                  <w:checkBox>
                    <w:sizeAuto/>
                    <w:checked w:val="0"/>
                  </w:checkBox>
                  <w:dim/>
                </w:ffData>
              </w:fldChar>
            </w:r>
            <w:r>
              <w:rPr>
                <w:lang w:val="en-gb"/>
              </w:rPr>
              <w:instrText xml:space="preserve"> FORMCHECKBOX </w:instrText>
            </w:r>
            <w:r>
              <w:rPr>
                <w:lang w:val="en-gb"/>
              </w:rPr>
            </w:r>
            <w:r>
              <w:rPr>
                <w:lang w:val="en-gb"/>
              </w:rPr>
              <w:fldChar w:fldCharType="end"/>
            </w:r>
            <w:r>
              <w:rPr>
                <w:lang w:val="en-gb"/>
              </w:rPr>
            </w:r>
            <w:r>
              <w:rPr>
                <w:lang w:val="en-gb"/>
              </w:rPr>
              <w:t xml:space="preserve">both </w:t>
            </w:r>
            <w:r>
              <w:rPr>
                <w:lang w:val="en-gb"/>
              </w:rPr>
            </w:r>
          </w:p>
        </w:tc>
      </w:tr>
      <w:tr>
        <w:trPr>
          <w:trHeight w:val="0" w:hRule="auto"/>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
                <w:bCs/>
                <w:sz w:val="2"/>
                <w:szCs w:val="20"/>
                <w:lang w:val="en-gb"/>
              </w:rPr>
            </w:pPr>
            <w:r>
              <w:rPr>
                <w:b/>
                <w:bCs/>
                <w:sz w:val="2"/>
                <w:szCs w:val="20"/>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rPr>
                <w:lang w:val="en-gb"/>
              </w:rPr>
            </w:pPr>
            <w:r>
              <w:rPr>
                <w:rStyle w:val="Szvegtrzs2Char"/>
                <w:b/>
                <w:bCs/>
                <w:lang w:val="en-gb"/>
              </w:rPr>
              <w:t>8. Limit for participants:</w:t>
            </w:r>
            <w:r>
              <w:rPr>
                <w:lang w:val="en-gb"/>
              </w:rPr>
              <w:t xml:space="preserve"> 150 </w:t>
            </w:r>
            <w:r>
              <w:rPr>
                <w:lang w:val="en-gb"/>
              </w:rPr>
            </w:r>
          </w:p>
        </w:tc>
      </w:tr>
      <w:tr>
        <w:trPr>
          <w:trHeight w:val="0" w:hRule="auto"/>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
                <w:bCs/>
                <w:sz w:val="2"/>
                <w:szCs w:val="20"/>
                <w:lang w:val="en-gb"/>
              </w:rPr>
            </w:pPr>
            <w:r>
              <w:rPr>
                <w:b/>
                <w:bCs/>
                <w:sz w:val="2"/>
                <w:szCs w:val="20"/>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pStyle w:val="lfej"/>
              <w:tabs>
                <w:tab w:val="clear" w:pos="4536" w:leader="none"/>
                <w:tab w:val="clear" w:pos="9072" w:leader="none"/>
              </w:tabs>
              <w:rPr>
                <w:lang w:val="en-gb"/>
              </w:rPr>
            </w:pPr>
            <w:r>
              <w:rPr>
                <w:rStyle w:val="Szvegtrzs2Char"/>
                <w:b/>
                <w:bCs/>
                <w:lang w:val="en-gb"/>
              </w:rPr>
              <w:t>10. Responsible teacher (faculty, institute and department):</w:t>
            </w:r>
            <w:r>
              <w:rPr>
                <w:b/>
                <w:bCs/>
                <w:lang w:val="en-gb"/>
              </w:rPr>
              <w:t xml:space="preserve"> </w:t>
            </w:r>
            <w:r>
              <w:rPr>
                <w:lang w:val="en-gb"/>
              </w:rPr>
            </w:r>
          </w:p>
          <w:p>
            <w:pPr>
              <w:pStyle w:val="lfej"/>
              <w:ind w:left="708"/>
              <w:tabs>
                <w:tab w:val="clear" w:pos="4536" w:leader="none"/>
                <w:tab w:val="clear" w:pos="9072" w:leader="none"/>
              </w:tabs>
              <w:rPr>
                <w:lang w:val="en-gb"/>
              </w:rPr>
            </w:pPr>
            <w:r>
              <w:rPr>
                <w:lang w:val="en-gb"/>
              </w:rPr>
              <w:t xml:space="preserve">Dr. Mátyás Koniorczyk (Faculty of Science, Institute of Mathematics and Informatics, Department of Applied Mathematics) </w:t>
            </w:r>
          </w:p>
        </w:tc>
      </w:tr>
      <w:tr>
        <w:trPr>
          <w:trHeight w:val="0" w:hRule="auto"/>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
                <w:bCs/>
                <w:sz w:val="2"/>
                <w:szCs w:val="20"/>
                <w:lang w:val="en-gb"/>
              </w:rPr>
            </w:pPr>
            <w:r>
              <w:rPr>
                <w:b/>
                <w:bCs/>
                <w:sz w:val="2"/>
                <w:szCs w:val="20"/>
                <w:lang w:val="en-gb"/>
              </w:rPr>
            </w:r>
          </w:p>
        </w:tc>
      </w:tr>
      <w:tr>
        <w:trPr>
          <w:cantSplit/>
          <w:trHeight w:val="0" w:hRule="auto"/>
        </w:trPr>
        <w:tc>
          <w:tcPr>
            <w:tcW w:w="4606" w:type="dxa"/>
            <w:gridSpan w:val="2"/>
            <w:vMerge w:val="restart"/>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pStyle w:val="Szvegtrzs21"/>
              <w:rPr>
                <w:lang w:val="en-gb"/>
              </w:rPr>
            </w:pPr>
            <w:r>
              <w:rPr>
                <w:lang w:val="en-gb"/>
              </w:rPr>
              <w:t xml:space="preserve">11. Teacher(s) and percentage: </w:t>
            </w:r>
          </w:p>
        </w:tc>
        <w:tc>
          <w:tcPr>
            <w:tcW w:w="3402"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pStyle w:val="lfej"/>
              <w:tabs>
                <w:tab w:val="clear" w:pos="4536" w:leader="none"/>
                <w:tab w:val="clear" w:pos="9072" w:leader="none"/>
              </w:tabs>
              <w:rPr>
                <w:lang w:val="en-gb"/>
              </w:rPr>
            </w:pPr>
            <w:r>
              <w:rPr>
                <w:lang w:val="en-gb"/>
              </w:rPr>
              <w:t>Dr. Mátyás KONIORCZYK</w:t>
            </w:r>
          </w:p>
        </w:tc>
        <w:tc>
          <w:tcPr>
            <w:tcW w:w="1214" w:type="dxa"/>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pStyle w:val="lfej"/>
              <w:spacing/>
              <w:jc w:val="center"/>
              <w:tabs>
                <w:tab w:val="clear" w:pos="4536" w:leader="none"/>
                <w:tab w:val="clear" w:pos="9072" w:leader="none"/>
              </w:tabs>
              <w:rPr>
                <w:lang w:val="en-gb"/>
              </w:rPr>
            </w:pPr>
            <w:r>
              <w:rPr>
                <w:lang w:val="en-gb"/>
              </w:rPr>
              <w:t>60 %</w:t>
            </w:r>
          </w:p>
        </w:tc>
      </w:tr>
      <w:tr>
        <w:trPr>
          <w:cantSplit/>
          <w:trHeight w:val="0" w:hRule="auto"/>
        </w:trPr>
        <w:tc>
          <w:tcPr>
            <w:tcW w:w="4606" w:type="dxa"/>
            <w:gridSpan w:val="2"/>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tc>
        <w:tc>
          <w:tcPr>
            <w:tcW w:w="3402"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pStyle w:val="lfej"/>
              <w:tabs>
                <w:tab w:val="clear" w:pos="4536" w:leader="none"/>
                <w:tab w:val="clear" w:pos="9072" w:leader="none"/>
              </w:tabs>
              <w:rPr>
                <w:lang w:val="en-gb"/>
              </w:rPr>
            </w:pPr>
            <w:r>
              <w:rPr>
                <w:lang w:val="en-gb"/>
              </w:rPr>
              <w:t>András BODOR</w:t>
            </w:r>
          </w:p>
        </w:tc>
        <w:tc>
          <w:tcPr>
            <w:tcW w:w="1214" w:type="dxa"/>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pStyle w:val="lfej"/>
              <w:spacing/>
              <w:jc w:val="center"/>
              <w:tabs>
                <w:tab w:val="clear" w:pos="4536" w:leader="none"/>
                <w:tab w:val="clear" w:pos="9072" w:leader="none"/>
              </w:tabs>
              <w:rPr>
                <w:lang w:val="en-gb"/>
              </w:rPr>
            </w:pPr>
            <w:r>
              <w:rPr>
                <w:lang w:val="en-gb"/>
              </w:rPr>
              <w:t>20 %</w:t>
            </w:r>
          </w:p>
        </w:tc>
      </w:tr>
      <w:tr>
        <w:trPr>
          <w:cantSplit/>
          <w:trHeight w:val="0" w:hRule="auto"/>
        </w:trPr>
        <w:tc>
          <w:tcPr>
            <w:tcW w:w="4606" w:type="dxa"/>
            <w:gridSpan w:val="2"/>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tc>
        <w:tc>
          <w:tcPr>
            <w:tcW w:w="3402"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pStyle w:val="lfej"/>
              <w:tabs>
                <w:tab w:val="clear" w:pos="4536" w:leader="none"/>
                <w:tab w:val="clear" w:pos="9072" w:leader="none"/>
              </w:tabs>
              <w:rPr>
                <w:lang w:val="en-gb"/>
              </w:rPr>
            </w:pPr>
            <w:r>
              <w:rPr>
                <w:lang w:val="en-gb"/>
              </w:rPr>
              <w:t>Péter BERKICS</w:t>
            </w:r>
          </w:p>
        </w:tc>
        <w:tc>
          <w:tcPr>
            <w:tcW w:w="1214" w:type="dxa"/>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pStyle w:val="lfej"/>
              <w:spacing/>
              <w:jc w:val="center"/>
              <w:tabs>
                <w:tab w:val="clear" w:pos="4536" w:leader="none"/>
                <w:tab w:val="clear" w:pos="9072" w:leader="none"/>
              </w:tabs>
              <w:rPr>
                <w:lang w:val="en-gb"/>
              </w:rPr>
            </w:pPr>
            <w:r>
              <w:rPr>
                <w:lang w:val="en-gb"/>
              </w:rPr>
              <w:t>20 %</w:t>
            </w:r>
          </w:p>
        </w:tc>
      </w:tr>
      <w:tr>
        <w:trPr>
          <w:cantSplit/>
          <w:trHeight w:val="0" w:hRule="auto"/>
        </w:trPr>
        <w:tc>
          <w:tcPr>
            <w:tcW w:w="4606" w:type="dxa"/>
            <w:gridSpan w:val="2"/>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tc>
        <w:tc>
          <w:tcPr>
            <w:tcW w:w="3402"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pStyle w:val="lfej"/>
              <w:tabs>
                <w:tab w:val="clear" w:pos="4536" w:leader="none"/>
                <w:tab w:val="clear" w:pos="9072" w:leader="none"/>
              </w:tabs>
              <w:rPr>
                <w:lang w:val="en-gb"/>
              </w:rPr>
            </w:pPr>
            <w:r>
              <w:rPr>
                <w:lang w:val="en-gb"/>
              </w:rPr>
            </w:r>
          </w:p>
        </w:tc>
        <w:tc>
          <w:tcPr>
            <w:tcW w:w="1214" w:type="dxa"/>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pStyle w:val="lfej"/>
              <w:spacing/>
              <w:jc w:val="center"/>
              <w:tabs>
                <w:tab w:val="clear" w:pos="4536" w:leader="none"/>
                <w:tab w:val="clear" w:pos="9072" w:leader="none"/>
              </w:tabs>
              <w:rPr>
                <w:lang w:val="en-gb"/>
              </w:rPr>
            </w:pPr>
            <w:r>
              <w:rPr>
                <w:lang w:val="en-gb"/>
              </w:rPr>
            </w:r>
          </w:p>
        </w:tc>
      </w:tr>
      <w:tr>
        <w:trPr>
          <w:cantSplit/>
          <w:trHeight w:val="0" w:hRule="auto"/>
        </w:trPr>
        <w:tc>
          <w:tcPr>
            <w:tcW w:w="4606" w:type="dxa"/>
            <w:gridSpan w:val="2"/>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tc>
        <w:tc>
          <w:tcPr>
            <w:tcW w:w="3402"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pStyle w:val="lfej"/>
              <w:tabs>
                <w:tab w:val="clear" w:pos="4536" w:leader="none"/>
                <w:tab w:val="clear" w:pos="9072" w:leader="none"/>
              </w:tabs>
              <w:rPr>
                <w:lang w:val="en-gb"/>
              </w:rPr>
            </w:pPr>
            <w:r>
              <w:rPr>
                <w:lang w:val="en-gb"/>
              </w:rPr>
            </w:r>
          </w:p>
        </w:tc>
        <w:tc>
          <w:tcPr>
            <w:tcW w:w="1214" w:type="dxa"/>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pStyle w:val="lfej"/>
              <w:spacing/>
              <w:jc w:val="center"/>
              <w:tabs>
                <w:tab w:val="clear" w:pos="4536" w:leader="none"/>
                <w:tab w:val="clear" w:pos="9072" w:leader="none"/>
              </w:tabs>
              <w:rPr>
                <w:lang w:val="en-gb"/>
              </w:rPr>
            </w:pPr>
            <w:r>
              <w:rPr>
                <w:lang w:val="en-gb"/>
              </w:rPr>
            </w:r>
          </w:p>
        </w:tc>
      </w:tr>
      <w:tr>
        <w:trPr>
          <w:trHeight w:val="0" w:hRule="auto"/>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
                <w:bCs/>
                <w:sz w:val="2"/>
                <w:szCs w:val="20"/>
                <w:lang w:val="en-gb"/>
              </w:rPr>
            </w:pPr>
            <w:r>
              <w:rPr>
                <w:b/>
                <w:bCs/>
                <w:sz w:val="2"/>
                <w:szCs w:val="20"/>
                <w:lang w:val="en-gb"/>
              </w:rPr>
            </w:r>
          </w:p>
        </w:tc>
      </w:tr>
      <w:tr>
        <w:trPr>
          <w:cantSplit/>
          <w:trHeight w:val="0" w:hRule="auto"/>
        </w:trPr>
        <w:tc>
          <w:tcPr>
            <w:tcW w:w="9222" w:type="dxa"/>
            <w:gridSpan w:val="5"/>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rPr>
                <w:lang w:val="en-gb"/>
              </w:rPr>
            </w:pPr>
            <w:r>
              <w:rPr>
                <w:rStyle w:val="Szvegtrzs2Char"/>
                <w:b/>
                <w:bCs/>
                <w:lang w:val="en-gb"/>
              </w:rPr>
              <w:t>12. Language:</w:t>
            </w:r>
            <w:r>
              <w:rPr>
                <w:b/>
                <w:bCs/>
                <w:szCs w:val="20"/>
                <w:lang w:val="en-gb"/>
              </w:rPr>
              <w:t xml:space="preserve"> </w:t>
            </w:r>
            <w:r>
              <w:rPr>
                <w:szCs w:val="20"/>
                <w:lang w:val="en-gb"/>
              </w:rPr>
              <w:t>English</w:t>
            </w:r>
            <w:r>
              <w:rPr>
                <w:lang w:val="en-gb"/>
              </w:rPr>
            </w:r>
          </w:p>
        </w:tc>
      </w:tr>
      <w:tr>
        <w:trPr>
          <w:trHeight w:val="0" w:hRule="auto"/>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
                <w:bCs/>
                <w:sz w:val="2"/>
                <w:szCs w:val="20"/>
                <w:lang w:val="en-gb"/>
              </w:rPr>
            </w:pPr>
            <w:r>
              <w:rPr>
                <w:b/>
                <w:bCs/>
                <w:sz w:val="2"/>
                <w:szCs w:val="20"/>
                <w:lang w:val="en-gb"/>
              </w:rPr>
            </w:r>
          </w:p>
        </w:tc>
      </w:tr>
      <w:tr>
        <w:trPr>
          <w:trHeight w:val="0" w:hRule="auto"/>
        </w:trPr>
        <w:tc>
          <w:tcPr>
            <w:tcW w:w="9222" w:type="dxa"/>
            <w:gridSpan w:val="5"/>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pStyle w:val="Szvegtrzs21"/>
              <w:rPr>
                <w:b w:val="0"/>
                <w:lang w:val="en-gb"/>
              </w:rPr>
            </w:pPr>
            <w:r>
              <w:rPr>
                <w:lang w:val="en-gb"/>
              </w:rPr>
              <w:t xml:space="preserve">13. Course objectives and/or learning outcomes: </w:t>
            </w:r>
            <w:r>
              <w:rPr>
                <w:b w:val="0"/>
                <w:lang w:val="en-gb"/>
              </w:rPr>
            </w:r>
          </w:p>
          <w:p>
            <w:pPr>
              <w:pStyle w:val="Szvegtrzs21"/>
              <w:rPr>
                <w:b w:val="0"/>
                <w:bCs w:val="0"/>
                <w:lang w:eastAsia="en-us"/>
              </w:rPr>
            </w:pPr>
            <w:r>
              <w:rPr>
                <w:lang w:val="en-gb"/>
              </w:rPr>
              <w:t>Objectives:</w:t>
            </w:r>
            <w:r>
              <w:rPr>
                <w:b w:val="0"/>
                <w:lang w:val="en-gb"/>
              </w:rPr>
              <w:t xml:space="preserve"> </w:t>
            </w:r>
            <w:r>
              <w:rPr>
                <w:b w:val="0"/>
                <w:bCs w:val="0"/>
                <w:lang w:eastAsia="en-us"/>
              </w:rPr>
              <w:t>The aim of the course is to obtain the necessary knowledge and the ability to use certain mathematical techniques for those students who use linear algebra because of the nature of their curriculum or their interests.</w:t>
            </w:r>
          </w:p>
          <w:p>
            <w:pPr>
              <w:pStyle w:val="Szvegtrzs21"/>
              <w:rPr>
                <w:b w:val="0"/>
                <w:lang w:val="en-gb"/>
              </w:rPr>
            </w:pPr>
            <w:r>
              <w:rPr>
                <w:lang w:val="en-gb"/>
              </w:rPr>
              <w:t>Learning outcomes:</w:t>
            </w:r>
            <w:r>
              <w:rPr>
                <w:b w:val="0"/>
                <w:lang w:val="en-gb"/>
              </w:rPr>
              <w:t xml:space="preserve"> students completing the course will </w:t>
            </w:r>
          </w:p>
          <w:p>
            <w:pPr>
              <w:spacing/>
              <w:jc w:val="both"/>
              <w:suppressAutoHyphens w:val="0"/>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szCs w:val="20"/>
                <w:lang w:eastAsia="en-us"/>
              </w:rPr>
            </w:pPr>
            <w:r>
              <w:rPr>
                <w:i/>
                <w:szCs w:val="20"/>
                <w:lang w:eastAsia="en-us"/>
              </w:rPr>
              <w:t>have a knowledge</w:t>
            </w:r>
            <w:r>
              <w:rPr>
                <w:szCs w:val="20"/>
                <w:lang w:eastAsia="en-us"/>
              </w:rPr>
              <w:t xml:space="preserve"> on the prevalently used methods of linear algebra, on its terminology. They obtain sufficient </w:t>
            </w:r>
            <w:r>
              <w:rPr>
                <w:i/>
                <w:iCs/>
                <w:szCs w:val="20"/>
                <w:lang w:eastAsia="en-us"/>
              </w:rPr>
              <w:t>knowledge</w:t>
            </w:r>
            <w:r>
              <w:rPr>
                <w:szCs w:val="20"/>
                <w:lang w:eastAsia="en-us"/>
              </w:rPr>
              <w:t xml:space="preserve"> to study subjects requir</w:t>
            </w:r>
            <w:r>
              <w:rPr>
                <w:szCs w:val="20"/>
                <w:lang w:eastAsia="en-us"/>
              </w:rPr>
              <w:t>ing an elementary understanding of linear algebra and the ability to use it.</w:t>
            </w:r>
          </w:p>
          <w:p>
            <w:pPr>
              <w:spacing/>
              <w:jc w:val="both"/>
              <w:suppressAutoHyphens w:val="0"/>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szCs w:val="20"/>
                <w:lang w:eastAsia="en-us"/>
              </w:rPr>
            </w:pPr>
            <w:r>
              <w:rPr>
                <w:szCs w:val="20"/>
                <w:lang w:eastAsia="en-us"/>
              </w:rPr>
              <w:t>They will be</w:t>
            </w:r>
            <w:r>
              <w:rPr>
                <w:i/>
                <w:iCs/>
                <w:szCs w:val="20"/>
                <w:lang w:eastAsia="en-us"/>
              </w:rPr>
              <w:t xml:space="preserve"> able</w:t>
            </w:r>
            <w:r>
              <w:rPr>
                <w:szCs w:val="20"/>
                <w:lang w:eastAsia="en-us"/>
              </w:rPr>
              <w:t xml:space="preserve"> to use methods of linear algebra in solving certain problems.</w:t>
            </w:r>
          </w:p>
          <w:p>
            <w:pPr>
              <w:spacing/>
              <w:jc w:val="both"/>
              <w:suppressAutoHyphens w:val="0"/>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rPr>
                <w:szCs w:val="20"/>
                <w:lang w:eastAsia="en-us"/>
              </w:rPr>
              <w:t xml:space="preserve">They will be </w:t>
            </w:r>
            <w:r>
              <w:rPr>
                <w:i/>
                <w:iCs/>
                <w:szCs w:val="20"/>
                <w:lang w:eastAsia="en-us"/>
              </w:rPr>
              <w:t>open</w:t>
            </w:r>
            <w:r>
              <w:t xml:space="preserve"> to follow a mathematical approach to problems</w:t>
            </w:r>
            <w:r>
              <w:rPr>
                <w:szCs w:val="20"/>
                <w:lang w:eastAsia="en-us"/>
              </w:rPr>
              <w:t xml:space="preserve"> and </w:t>
            </w:r>
            <w:r>
              <w:rPr>
                <w:i/>
                <w:iCs/>
                <w:szCs w:val="20"/>
                <w:lang w:eastAsia="en-us"/>
              </w:rPr>
              <w:t>in</w:t>
            </w:r>
            <w:r>
              <w:rPr>
                <w:i/>
                <w:iCs/>
                <w:szCs w:val="20"/>
                <w:lang w:eastAsia="en-us"/>
              </w:rPr>
              <w:t>tend</w:t>
            </w:r>
            <w:r>
              <w:t xml:space="preserve"> to deepen their mathematical knowledge and extend their problem solvig abilities.</w:t>
            </w:r>
          </w:p>
          <w:p>
            <w:pPr>
              <w:spacing/>
              <w:jc w:val="both"/>
              <w:suppressAutoHyphens w:val="0"/>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szCs w:val="20"/>
                <w:lang w:eastAsia="en-us"/>
              </w:rPr>
            </w:pPr>
            <w:r>
              <w:rPr>
                <w:szCs w:val="20"/>
                <w:lang w:eastAsia="en-us"/>
              </w:rPr>
              <w:t xml:space="preserve">They will be </w:t>
            </w:r>
            <w:r>
              <w:rPr>
                <w:i/>
                <w:iCs/>
                <w:szCs w:val="20"/>
                <w:lang w:eastAsia="en-us"/>
              </w:rPr>
              <w:t>able</w:t>
            </w:r>
            <w:r>
              <w:rPr>
                <w:szCs w:val="20"/>
                <w:lang w:eastAsia="en-us"/>
              </w:rPr>
              <w:t xml:space="preserve"> </w:t>
            </w:r>
            <w:r>
              <w:rPr>
                <w:i/>
                <w:iCs/>
                <w:szCs w:val="20"/>
                <w:lang w:eastAsia="en-us"/>
              </w:rPr>
              <w:t>in a stand-alone way</w:t>
            </w:r>
            <w:r>
              <w:rPr>
                <w:szCs w:val="20"/>
                <w:lang w:eastAsia="en-us"/>
              </w:rPr>
              <w:t xml:space="preserve"> to recognize the applicability of methods of linear algebra in solving certain problems and solve them using the learned techniques.  </w:t>
            </w:r>
          </w:p>
        </w:tc>
      </w:tr>
      <w:tr>
        <w:trPr>
          <w:trHeight w:val="33" w:hRule="atLeast"/>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Cs/>
                <w:sz w:val="2"/>
                <w:szCs w:val="20"/>
                <w:lang w:val="en-gb"/>
              </w:rPr>
            </w:pPr>
            <w:r>
              <w:rPr>
                <w:bCs/>
                <w:sz w:val="2"/>
                <w:szCs w:val="20"/>
                <w:lang w:val="en-gb"/>
              </w:rPr>
            </w:r>
          </w:p>
        </w:tc>
      </w:tr>
      <w:tr>
        <w:trPr>
          <w:trHeight w:val="0" w:hRule="auto"/>
        </w:trPr>
        <w:tc>
          <w:tcPr>
            <w:tcW w:w="9222" w:type="dxa"/>
            <w:gridSpan w:val="5"/>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pStyle w:val="Szvegtrzs21"/>
              <w:rPr>
                <w:sz w:val="22"/>
                <w:szCs w:val="22"/>
                <w:lang w:val="en-gb"/>
              </w:rPr>
            </w:pPr>
            <w:r>
              <w:rPr>
                <w:lang w:val="en-gb"/>
              </w:rPr>
              <w:t xml:space="preserve">14. Course outline </w:t>
            </w:r>
            <w:r>
              <w:rPr>
                <w:sz w:val="22"/>
                <w:szCs w:val="22"/>
                <w:lang w:val="en-gb"/>
              </w:rPr>
            </w:r>
          </w:p>
          <w:p>
            <w:pPr>
              <w:numPr>
                <w:ilvl w:val="0"/>
                <w:numId w:val="6"/>
              </w:numPr>
              <w:ind w:left="720" w:firstLine="0"/>
              <w:rPr>
                <w:sz w:val="22"/>
                <w:szCs w:val="22"/>
                <w:lang w:val="en-gb"/>
              </w:rPr>
            </w:pPr>
            <w:r>
              <w:rPr>
                <w:sz w:val="22"/>
                <w:szCs w:val="22"/>
                <w:lang w:val="en-gb"/>
              </w:rPr>
              <w:t>Complex vector spaces</w:t>
            </w:r>
          </w:p>
          <w:p>
            <w:pPr>
              <w:numPr>
                <w:ilvl w:val="0"/>
                <w:numId w:val="6"/>
              </w:numPr>
              <w:ind w:left="720" w:firstLine="0"/>
              <w:rPr>
                <w:sz w:val="22"/>
                <w:szCs w:val="22"/>
                <w:lang w:val="en-gb"/>
              </w:rPr>
            </w:pPr>
            <w:r>
              <w:rPr>
                <w:sz w:val="22"/>
                <w:szCs w:val="22"/>
                <w:lang w:val="en-gb"/>
              </w:rPr>
              <w:t>Bases and coordinates in general vector spaces</w:t>
            </w:r>
          </w:p>
          <w:p>
            <w:pPr>
              <w:numPr>
                <w:ilvl w:val="0"/>
                <w:numId w:val="6"/>
              </w:numPr>
              <w:ind w:left="720" w:firstLine="0"/>
              <w:rPr>
                <w:sz w:val="22"/>
                <w:szCs w:val="22"/>
                <w:lang w:val="en-gb"/>
              </w:rPr>
            </w:pPr>
            <w:r>
              <w:rPr>
                <w:sz w:val="22"/>
                <w:szCs w:val="22"/>
                <w:lang w:val="en-gb"/>
              </w:rPr>
              <w:t>Norms, Euclidean spaces. Orthogonal complements. Cauchy-Schwartz inequality</w:t>
            </w:r>
          </w:p>
          <w:p>
            <w:pPr>
              <w:numPr>
                <w:ilvl w:val="0"/>
                <w:numId w:val="6"/>
              </w:numPr>
              <w:ind w:left="720" w:firstLine="0"/>
              <w:rPr>
                <w:sz w:val="22"/>
                <w:szCs w:val="22"/>
                <w:lang w:val="en-gb"/>
              </w:rPr>
            </w:pPr>
            <w:r>
              <w:rPr>
                <w:sz w:val="22"/>
                <w:szCs w:val="22"/>
                <w:lang w:val="en-gb"/>
              </w:rPr>
              <w:t>Parity of permutations, the Levi-Cività symbol and its properties</w:t>
            </w:r>
          </w:p>
          <w:p>
            <w:pPr>
              <w:numPr>
                <w:ilvl w:val="0"/>
                <w:numId w:val="6"/>
              </w:numPr>
              <w:ind w:left="720" w:firstLine="0"/>
              <w:rPr>
                <w:sz w:val="22"/>
                <w:szCs w:val="22"/>
                <w:lang w:val="en-gb"/>
              </w:rPr>
            </w:pPr>
            <w:r>
              <w:rPr>
                <w:sz w:val="22"/>
                <w:szCs w:val="22"/>
                <w:lang w:val="en-gb"/>
              </w:rPr>
              <w:t>The determinant and its properties</w:t>
            </w:r>
          </w:p>
          <w:p>
            <w:pPr>
              <w:numPr>
                <w:ilvl w:val="0"/>
                <w:numId w:val="6"/>
              </w:numPr>
              <w:ind w:left="720" w:firstLine="0"/>
              <w:rPr>
                <w:sz w:val="22"/>
                <w:szCs w:val="22"/>
                <w:lang w:val="en-gb"/>
              </w:rPr>
            </w:pPr>
            <w:r>
              <w:rPr>
                <w:sz w:val="22"/>
                <w:szCs w:val="22"/>
                <w:lang w:val="en-gb"/>
              </w:rPr>
              <w:t>Cross product of vectors. Calculations with indices.</w:t>
            </w:r>
          </w:p>
          <w:p>
            <w:pPr>
              <w:numPr>
                <w:ilvl w:val="0"/>
                <w:numId w:val="6"/>
              </w:numPr>
              <w:ind w:left="720" w:firstLine="0"/>
              <w:rPr>
                <w:sz w:val="22"/>
                <w:szCs w:val="22"/>
                <w:lang w:val="en-gb"/>
              </w:rPr>
            </w:pPr>
            <w:r>
              <w:rPr>
                <w:sz w:val="22"/>
                <w:szCs w:val="22"/>
                <w:lang w:val="en-gb"/>
              </w:rPr>
              <w:t>Matrices of linear operators, similar matrices</w:t>
            </w:r>
          </w:p>
          <w:p>
            <w:pPr>
              <w:numPr>
                <w:ilvl w:val="0"/>
                <w:numId w:val="6"/>
              </w:numPr>
              <w:ind w:left="720" w:firstLine="0"/>
              <w:rPr>
                <w:sz w:val="22"/>
                <w:szCs w:val="22"/>
                <w:lang w:val="en-gb"/>
              </w:rPr>
            </w:pPr>
            <w:r>
              <w:rPr>
                <w:sz w:val="22"/>
                <w:szCs w:val="22"/>
                <w:lang w:val="en-gb"/>
              </w:rPr>
              <w:t>Eigenvalues and eigenvectors of Hermitian matrices</w:t>
            </w:r>
          </w:p>
          <w:p>
            <w:pPr>
              <w:numPr>
                <w:ilvl w:val="0"/>
                <w:numId w:val="6"/>
              </w:numPr>
              <w:ind w:left="720" w:firstLine="0"/>
              <w:rPr>
                <w:sz w:val="22"/>
                <w:szCs w:val="22"/>
                <w:lang w:val="en-gb"/>
              </w:rPr>
            </w:pPr>
            <w:r>
              <w:rPr>
                <w:sz w:val="22"/>
                <w:szCs w:val="22"/>
                <w:lang w:val="en-gb"/>
              </w:rPr>
              <w:t>Spectral resolution and analytical functions of Hermitian operators</w:t>
            </w:r>
          </w:p>
          <w:p>
            <w:pPr>
              <w:numPr>
                <w:ilvl w:val="0"/>
                <w:numId w:val="6"/>
              </w:numPr>
              <w:ind w:left="720" w:firstLine="0"/>
              <w:rPr>
                <w:sz w:val="22"/>
                <w:szCs w:val="22"/>
                <w:lang w:val="en-gb"/>
              </w:rPr>
            </w:pPr>
            <w:r>
              <w:rPr>
                <w:sz w:val="22"/>
                <w:szCs w:val="22"/>
                <w:lang w:val="en-gb"/>
              </w:rPr>
              <w:t>Conic sections</w:t>
            </w:r>
          </w:p>
          <w:p>
            <w:pPr>
              <w:numPr>
                <w:ilvl w:val="0"/>
                <w:numId w:val="6"/>
              </w:numPr>
              <w:ind w:left="720" w:firstLine="0"/>
              <w:rPr>
                <w:sz w:val="22"/>
                <w:szCs w:val="22"/>
                <w:lang w:val="en-gb"/>
              </w:rPr>
            </w:pPr>
            <w:r>
              <w:rPr>
                <w:sz w:val="22"/>
                <w:szCs w:val="22"/>
                <w:lang w:val="en-gb"/>
              </w:rPr>
              <w:t>Singular value decomposition and its applications</w:t>
            </w:r>
          </w:p>
          <w:p>
            <w:pPr>
              <w:numPr>
                <w:ilvl w:val="0"/>
                <w:numId w:val="6"/>
              </w:numPr>
              <w:ind w:left="720" w:firstLine="0"/>
              <w:rPr>
                <w:sz w:val="22"/>
                <w:szCs w:val="22"/>
                <w:lang w:val="en-gb"/>
              </w:rPr>
            </w:pPr>
            <w:r>
              <w:rPr>
                <w:sz w:val="22"/>
                <w:szCs w:val="22"/>
                <w:lang w:val="en-gb"/>
              </w:rPr>
              <w:t>Selected applications</w:t>
            </w:r>
          </w:p>
          <w:p>
            <w:pPr>
              <w:numPr>
                <w:ilvl w:val="0"/>
                <w:numId w:val="6"/>
              </w:numPr>
              <w:ind w:left="720" w:firstLine="0"/>
              <w:rPr>
                <w:sz w:val="22"/>
                <w:szCs w:val="22"/>
                <w:lang w:val="en-gb"/>
              </w:rPr>
            </w:pPr>
            <w:r>
              <w:rPr>
                <w:sz w:val="22"/>
                <w:szCs w:val="22"/>
                <w:lang w:val="en-gb"/>
              </w:rPr>
              <w:t>Selected applications</w:t>
            </w:r>
          </w:p>
        </w:tc>
      </w:tr>
      <w:tr>
        <w:trPr>
          <w:trHeight w:val="33" w:hRule="atLeast"/>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
                <w:bCs/>
                <w:sz w:val="2"/>
                <w:szCs w:val="20"/>
                <w:lang w:val="en-gb"/>
              </w:rPr>
            </w:pPr>
            <w:r>
              <w:rPr>
                <w:b/>
                <w:bCs/>
                <w:sz w:val="2"/>
                <w:szCs w:val="20"/>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rPr>
                <w:lang w:val="en-gb"/>
              </w:rPr>
            </w:pPr>
            <w:r>
              <w:rPr>
                <w:rStyle w:val="Szvegtrzs2Char"/>
                <w:b/>
                <w:bCs/>
                <w:lang w:val="en-gb"/>
              </w:rPr>
              <w:t>15. Mid-semester works</w:t>
            </w:r>
            <w:r>
              <w:rPr>
                <w:lang w:val="en-gb"/>
              </w:rPr>
            </w:r>
          </w:p>
          <w:p>
            <w:pPr>
              <w:rPr>
                <w:lang w:val="en-gb"/>
              </w:rPr>
            </w:pPr>
            <w:r>
              <w:rPr>
                <w:lang w:val="en-gb"/>
              </w:rPr>
              <w:t>Problem solving tests on the 6</w:t>
            </w:r>
            <w:r>
              <w:rPr>
                <w:vertAlign w:val="superscript"/>
                <w:lang w:val="en-gb"/>
              </w:rPr>
              <w:t>th</w:t>
            </w:r>
            <w:r>
              <w:rPr>
                <w:lang w:val="en-gb"/>
              </w:rPr>
              <w:t xml:space="preserve"> and 13</w:t>
            </w:r>
            <w:r>
              <w:rPr>
                <w:vertAlign w:val="superscript"/>
                <w:lang w:val="en-gb"/>
              </w:rPr>
              <w:t>th</w:t>
            </w:r>
            <w:r>
              <w:rPr>
                <w:lang w:val="en-gb"/>
              </w:rPr>
              <w:t xml:space="preserve"> week.</w:t>
            </w:r>
          </w:p>
        </w:tc>
      </w:tr>
      <w:tr>
        <w:trPr>
          <w:trHeight w:val="33" w:hRule="atLeast"/>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
                <w:bCs/>
                <w:sz w:val="2"/>
                <w:szCs w:val="20"/>
                <w:lang w:val="en-gb"/>
              </w:rPr>
            </w:pPr>
            <w:r>
              <w:rPr>
                <w:b/>
                <w:bCs/>
                <w:sz w:val="2"/>
                <w:szCs w:val="20"/>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rPr>
                <w:rStyle w:val="Szvegtrzs2Char"/>
                <w:b w:val="0"/>
                <w:bCs/>
                <w:lang w:val="en-gb"/>
              </w:rPr>
            </w:pPr>
            <w:r>
              <w:rPr>
                <w:rStyle w:val="Szvegtrzs2Char"/>
                <w:b/>
                <w:bCs/>
                <w:lang w:val="en-gb"/>
              </w:rPr>
              <w:t xml:space="preserve">16. Course requirements and grading </w:t>
            </w:r>
            <w:r>
              <w:rPr>
                <w:rStyle w:val="Szvegtrzs2Char"/>
                <w:b w:val="0"/>
                <w:bCs/>
                <w:lang w:val="en-gb"/>
              </w:rPr>
            </w:r>
          </w:p>
          <w:p>
            <w:pPr>
              <w:rPr>
                <w:lang w:val="en-gb"/>
              </w:rPr>
            </w:pPr>
            <w:r>
              <w:rPr>
                <w:lang w:val="en-gb"/>
              </w:rPr>
              <w:t>Written tests involve problems considered in the practical course. They are graded on a five-point scale. Mark 1 (failed) tests have to be repeated.</w:t>
            </w:r>
          </w:p>
          <w:p>
            <w:pPr>
              <w:rPr>
                <w:lang w:val="en-gb"/>
              </w:rPr>
            </w:pPr>
            <w:r>
              <w:rPr>
                <w:lang w:val="en-gb"/>
              </w:rPr>
              <w:t>There is an oral colloquium at the end of the course. Its prerequisite is a non-failed grade of both written tests. The final mark is calculated as a weighted average of the grades of the two tests and the colloquium, with 25%-25%-50% weights, respectively, which can be still improved on the colloquium.</w:t>
            </w:r>
          </w:p>
          <w:p>
            <w:pPr>
              <w:rPr>
                <w:lang w:val="en-gb"/>
              </w:rPr>
            </w:pPr>
            <w:r>
              <w:rPr>
                <w:lang w:val="en-gb"/>
              </w:rPr>
              <w:t>The mark is 1 (insufficient), if either of the tests finally conclude in grade 1 or the colloquium itself concludes with a mark of 1 (insufficient).</w:t>
            </w:r>
          </w:p>
          <w:p>
            <w:pPr>
              <w:rPr>
                <w:szCs w:val="20"/>
                <w:lang w:val="en-gb"/>
              </w:rPr>
            </w:pPr>
            <w:r>
              <w:rPr>
                <w:szCs w:val="20"/>
                <w:lang w:val="en-gb"/>
              </w:rPr>
            </w:r>
          </w:p>
        </w:tc>
      </w:tr>
      <w:tr>
        <w:trPr>
          <w:trHeight w:val="33" w:hRule="atLeast"/>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
                <w:bCs/>
                <w:sz w:val="2"/>
                <w:szCs w:val="20"/>
                <w:lang w:val="en-gb"/>
              </w:rPr>
            </w:pPr>
            <w:r>
              <w:rPr>
                <w:b/>
                <w:bCs/>
                <w:sz w:val="2"/>
                <w:szCs w:val="20"/>
                <w:lang w:val="en-gb"/>
              </w:rPr>
            </w:r>
          </w:p>
        </w:tc>
      </w:tr>
      <w:tr>
        <w:trPr>
          <w:trHeight w:val="0" w:hRule="auto"/>
        </w:trPr>
        <w:tc>
          <w:tcPr>
            <w:tcW w:w="9222" w:type="dxa"/>
            <w:gridSpan w:val="5"/>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pStyle w:val="Szvegtrzs21"/>
              <w:rPr>
                <w:lang w:val="en-gb"/>
              </w:rPr>
            </w:pPr>
            <w:r>
              <w:rPr>
                <w:lang w:val="en-gb"/>
              </w:rPr>
              <w:t>17. List of readings</w:t>
            </w:r>
          </w:p>
          <w:p>
            <w:pPr>
              <w:numPr>
                <w:ilvl w:val="0"/>
                <w:numId w:val="5"/>
              </w:numPr>
              <w:ind w:left="720" w:hanging="360"/>
              <w:rPr>
                <w:lang w:val="en-gb"/>
              </w:rPr>
            </w:pPr>
            <w:r>
              <w:rPr>
                <w:lang w:val="en-gb"/>
              </w:rPr>
              <w:t>Bernard Kolman and David Hill: Elementary Linear Algebra with Applications, 9th ed., Pearson 2007.</w:t>
            </w:r>
          </w:p>
          <w:p>
            <w:pPr>
              <w:ind w:left="720"/>
              <w:rPr>
                <w:szCs w:val="20"/>
                <w:lang w:val="en-gb"/>
              </w:rPr>
            </w:pPr>
            <w:r>
              <w:rPr>
                <w:szCs w:val="20"/>
                <w:lang w:val="en-gb"/>
              </w:rPr>
            </w:r>
          </w:p>
        </w:tc>
      </w:tr>
      <w:tr>
        <w:trPr>
          <w:trHeight w:val="33" w:hRule="atLeast"/>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
                <w:bCs/>
                <w:sz w:val="2"/>
                <w:szCs w:val="20"/>
                <w:lang w:val="en-gb"/>
              </w:rPr>
            </w:pPr>
            <w:r>
              <w:rPr>
                <w:b/>
                <w:bCs/>
                <w:sz w:val="2"/>
                <w:szCs w:val="20"/>
                <w:lang w:val="en-gb"/>
              </w:rPr>
            </w:r>
          </w:p>
        </w:tc>
      </w:tr>
      <w:tr>
        <w:trPr>
          <w:trHeight w:val="0" w:hRule="auto"/>
        </w:trPr>
        <w:tc>
          <w:tcPr>
            <w:tcW w:w="9222" w:type="dxa"/>
            <w:gridSpan w:val="5"/>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commentRangeStart w:id="0"/>
            <w:pPr>
              <w:pStyle w:val="Szvegtrzs21"/>
              <w:rPr>
                <w:lang w:val="en-gb"/>
              </w:rPr>
            </w:pPr>
            <w:r>
              <w:rPr>
                <w:lang w:val="en-gb"/>
              </w:rPr>
              <w:t xml:space="preserve">18. Recommended texts, further readings </w:t>
            </w:r>
          </w:p>
          <w:p>
            <w:pPr>
              <w:numPr>
                <w:ilvl w:val="0"/>
                <w:numId w:val="7"/>
              </w:numPr>
              <w:ind w:left="720" w:hanging="360"/>
              <w:rPr>
                <w:lang w:val="en-gb"/>
              </w:rPr>
            </w:pPr>
            <w:r>
              <w:rPr>
                <w:lang w:val="en-gb"/>
              </w:rPr>
              <w:t>Philip N. Klein: Coding the Matrix: Linear Algebra through Applications to Computer Science, Newtonian Press 2013.</w:t>
            </w:r>
          </w:p>
          <w:p>
            <w:pPr>
              <w:numPr>
                <w:ilvl w:val="0"/>
                <w:numId w:val="7"/>
              </w:numPr>
              <w:ind w:left="720" w:hanging="360"/>
              <w:rPr>
                <w:lang w:val="en-gb"/>
              </w:rPr>
            </w:pPr>
            <w:r>
              <w:rPr>
                <w:lang w:val="en-gb"/>
              </w:rPr>
              <w:t>K. F. Riley, M. P. Hobson, S. J. Bence: Mathematical Methods for Physics and Engineering: A Comprehensive Guide, Cambridge University Press; 3rd. ed. (2006)</w:t>
            </w:r>
          </w:p>
          <w:p>
            <w:pPr>
              <w:ind w:left="360" w:hanging="360"/>
              <w:rPr>
                <w:lang w:val="en-gb"/>
              </w:rPr>
            </w:pPr>
            <w:r>
              <w:rPr>
                <w:lang w:val="en-gb"/>
              </w:rPr>
            </w:r>
            <w:commentRangeEnd w:id="0"/>
            <w:r>
              <w:commentReference w:id="0"/>
            </w:r>
          </w:p>
        </w:tc>
      </w:tr>
      <w:tr>
        <w:trPr>
          <w:trHeight w:val="33" w:hRule="atLeast"/>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
                <w:bCs/>
                <w:sz w:val="2"/>
                <w:szCs w:val="20"/>
                <w:lang w:val="en-gb"/>
              </w:rPr>
            </w:pPr>
            <w:r>
              <w:rPr>
                <w:b/>
                <w:bCs/>
                <w:sz w:val="2"/>
                <w:szCs w:val="20"/>
                <w:lang w:val="en-gb"/>
              </w:rPr>
            </w:r>
          </w:p>
        </w:tc>
      </w:tr>
      <w:tr>
        <w:trPr>
          <w:cantSplit/>
          <w:trHeight w:val="0" w:hRule="auto"/>
        </w:trPr>
        <w:tc>
          <w:tcPr>
            <w:tcW w:w="2303" w:type="dxa"/>
            <w:vMerge w:val="restart"/>
            <w:vAlign w:val="bottom"/>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szCs w:val="20"/>
                <w:lang w:val="en-gb"/>
              </w:rPr>
            </w:pPr>
            <w:r>
              <w:rPr>
                <w:b/>
                <w:bCs/>
                <w:szCs w:val="20"/>
                <w:lang w:val="en-gb"/>
              </w:rPr>
              <w:t xml:space="preserve">Date </w:t>
            </w:r>
            <w:r>
              <w:rPr>
                <w:szCs w:val="20"/>
                <w:lang w:val="en-gb"/>
              </w:rPr>
            </w:r>
          </w:p>
        </w:tc>
        <w:tc>
          <w:tcPr>
            <w:tcW w:w="2303" w:type="dxa"/>
            <w:vMerge w:val="restart"/>
            <w:vAlign w:val="bottom"/>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spacing/>
              <w:jc w:val="center"/>
              <w:rPr>
                <w:b/>
                <w:szCs w:val="20"/>
                <w:lang w:val="en-gb"/>
              </w:rPr>
            </w:pPr>
            <w:r>
              <w:rPr>
                <w:szCs w:val="20"/>
                <w:lang w:val="en-gb"/>
              </w:rPr>
              <w:t>13 April, 2017</w:t>
            </w:r>
            <w:r>
              <w:rPr>
                <w:b/>
                <w:szCs w:val="20"/>
                <w:lang w:val="en-gb"/>
              </w:rPr>
            </w:r>
          </w:p>
        </w:tc>
        <w:tc>
          <w:tcPr>
            <w:tcW w:w="1418" w:type="dxa"/>
            <w:vMerge w:val="restart"/>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spacing/>
              <w:jc w:val="right"/>
              <w:rPr>
                <w:b/>
                <w:bCs/>
                <w:szCs w:val="20"/>
                <w:lang w:val="en-gb"/>
              </w:rPr>
            </w:pPr>
            <w:r>
              <w:rPr>
                <w:b/>
                <w:szCs w:val="20"/>
                <w:lang w:val="en-gb"/>
              </w:rPr>
              <w:t>Prepared by</w:t>
            </w:r>
            <w:r>
              <w:rPr>
                <w:b/>
                <w:bCs/>
                <w:szCs w:val="20"/>
                <w:lang w:val="en-gb"/>
              </w:rPr>
            </w:r>
          </w:p>
        </w:tc>
        <w:tc>
          <w:tcPr>
            <w:tcW w:w="3198"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rPr>
                <w:b/>
                <w:bCs/>
                <w:szCs w:val="20"/>
                <w:lang w:val="en-gb"/>
              </w:rPr>
            </w:pPr>
            <w:r>
              <w:rPr>
                <w:b/>
                <w:bCs/>
                <w:szCs w:val="20"/>
                <w:lang w:val="en-gb"/>
              </w:rPr>
            </w:r>
          </w:p>
        </w:tc>
      </w:tr>
      <w:tr>
        <w:trPr>
          <w:cantSplit/>
          <w:trHeight w:val="428" w:hRule="atLeast"/>
        </w:trPr>
        <w:tc>
          <w:tcPr>
            <w:tcW w:w="2303" w:type="dxa"/>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tc>
        <w:tc>
          <w:tcPr>
            <w:tcW w:w="2303" w:type="dxa"/>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tc>
        <w:tc>
          <w:tcPr>
            <w:tcW w:w="1418" w:type="dxa"/>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tc>
        <w:tc>
          <w:tcPr>
            <w:tcW w:w="3198"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spacing/>
              <w:jc w:val="center"/>
              <w:rPr>
                <w:szCs w:val="20"/>
                <w:lang w:val="en-gb"/>
              </w:rPr>
            </w:pPr>
            <w:r>
              <w:rPr>
                <w:szCs w:val="20"/>
                <w:lang w:val="en-gb"/>
              </w:rPr>
              <w:t>Dr. Mátyás KONIORCZYK</w:t>
            </w:r>
          </w:p>
          <w:p>
            <w:pPr>
              <w:spacing/>
              <w:jc w:val="center"/>
              <w:rPr>
                <w:lang w:val="en-gb"/>
              </w:rPr>
            </w:pPr>
            <w:r>
              <w:rPr>
                <w:szCs w:val="20"/>
                <w:lang w:val="en-gb"/>
              </w:rPr>
              <w:t>responsible teacher</w:t>
            </w:r>
            <w:r>
              <w:rPr>
                <w:lang w:val="en-gb"/>
              </w:rPr>
            </w:r>
          </w:p>
        </w:tc>
      </w:tr>
      <w:tr>
        <w:trPr>
          <w:trHeight w:val="33" w:hRule="atLeast"/>
        </w:trPr>
        <w:tc>
          <w:tcPr>
            <w:tcW w:w="921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rPr>
                <w:b/>
                <w:bCs/>
                <w:sz w:val="2"/>
                <w:szCs w:val="20"/>
                <w:lang w:val="en-gb"/>
              </w:rPr>
            </w:pPr>
            <w:r>
              <w:rPr>
                <w:b/>
                <w:bCs/>
                <w:sz w:val="2"/>
                <w:szCs w:val="20"/>
                <w:lang w:val="en-gb"/>
              </w:rPr>
            </w:r>
          </w:p>
        </w:tc>
      </w:tr>
      <w:tr>
        <w:trPr>
          <w:cantSplit/>
          <w:trHeight w:val="0" w:hRule="auto"/>
        </w:trPr>
        <w:tc>
          <w:tcPr>
            <w:tcW w:w="6024" w:type="dxa"/>
            <w:gridSpan w:val="3"/>
            <w:vMerge w:val="restart"/>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pPr>
              <w:spacing/>
              <w:jc w:val="right"/>
              <w:rPr>
                <w:b/>
                <w:bCs/>
                <w:szCs w:val="20"/>
                <w:lang w:val="en-gb"/>
              </w:rPr>
            </w:pPr>
            <w:r>
              <w:rPr>
                <w:b/>
                <w:bCs/>
                <w:szCs w:val="20"/>
                <w:lang w:val="en-gb"/>
              </w:rPr>
              <w:t xml:space="preserve">Endorsed by </w:t>
            </w:r>
          </w:p>
        </w:tc>
        <w:tc>
          <w:tcPr>
            <w:tcW w:w="3198"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rPr>
                <w:b/>
                <w:bCs/>
                <w:szCs w:val="20"/>
                <w:lang w:val="en-gb"/>
              </w:rPr>
            </w:pPr>
            <w:r>
              <w:rPr>
                <w:b/>
                <w:bCs/>
                <w:szCs w:val="20"/>
                <w:lang w:val="en-gb"/>
              </w:rPr>
            </w:r>
          </w:p>
        </w:tc>
      </w:tr>
      <w:tr>
        <w:trPr>
          <w:cantSplit/>
          <w:trHeight w:val="160" w:hRule="atLeast"/>
        </w:trPr>
        <w:tc>
          <w:tcPr>
            <w:tcW w:w="6024" w:type="dxa"/>
            <w:gridSpan w:val="3"/>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3718341" protected="0"/>
          </w:tcPr>
          <w:p/>
        </w:tc>
        <w:tc>
          <w:tcPr>
            <w:tcW w:w="3198"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3718341" protected="0"/>
          </w:tcPr>
          <w:p>
            <w:pPr>
              <w:spacing/>
              <w:jc w:val="center"/>
              <w:rPr>
                <w:lang w:val="en-gb"/>
              </w:rPr>
            </w:pPr>
            <w:r>
              <w:rPr>
                <w:szCs w:val="20"/>
                <w:lang w:val="en-gb"/>
              </w:rPr>
              <w:t>XXX</w:t>
              <w:br w:type="textWrapping"/>
              <w:t xml:space="preserve">program supervisor </w:t>
            </w:r>
            <w:r>
              <w:rPr>
                <w:lang w:val="en-gb"/>
              </w:rPr>
            </w:r>
          </w:p>
        </w:tc>
      </w:tr>
    </w:tbl>
    <w:p>
      <w:pPr>
        <w:rPr>
          <w:lang w:val="en-gb"/>
        </w:rPr>
      </w:pPr>
      <w:r>
        <w:rPr>
          <w:lang w:val="en-gb"/>
        </w:rPr>
      </w:r>
    </w:p>
    <w:sectPr>
      <w:footnotePr>
        <w:pos w:val="pageBottom"/>
        <w:numFmt w:val="decimal"/>
        <w:numStart w:val="1"/>
        <w:numRestart w:val="continuous"/>
      </w:footnotePr>
      <w:endnotePr>
        <w:pos w:val="docEnd"/>
        <w:numFmt w:val="decimal"/>
        <w:numStart w:val="1"/>
        <w:numRestart w:val="continuous"/>
      </w:endnotePr>
      <w:headerReference w:type="default" r:id="rId8"/>
      <w:type w:val="nextPage"/>
      <w:pgSz w:h="16838" w:w="11906"/>
      <w:pgMar w:left="1418" w:top="1134" w:right="1418" w:bottom="567" w:header="426"/>
      <w:paperSrc w:first="0" w:other="0"/>
      <w:tmGutter w:val="3"/>
      <w:mirrorMargins w:val="0"/>
      <w:tmSection w:h="-2">
        <w:tmHeader w:id="0" w:h="0" w:left="1418" w:right="1418" w:top="0" w:bottom="0" edge="426" text="0">
          <w:shd w:val="none"/>
        </w:tmHeader>
      </w:tmSection>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roand" w:date="2017-04-10T16:07:00Z" w:initials="ta">
    <w:p>
      <w:pPr>
        <w:pStyle w:val="annotationtext"/>
      </w:pPr>
      <w:r>
        <w:t>Ne (!) legyen itt megadva egyetlen magyar nyelvű forrás sem.</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Times New Roman">
    <w:charset w:val="ee"/>
    <w:family w:val="roman"/>
    <w:pitch w:val="default"/>
  </w:font>
  <w:font w:name="Symbol">
    <w:charset w:val="02"/>
    <w:family w:val="roman"/>
    <w:pitch w:val="default"/>
  </w:font>
  <w:font w:name="Adobe Garamond Pro">
    <w:charset w:val="00"/>
    <w:family w:val="roman"/>
    <w:pitch w:val="default"/>
  </w:font>
  <w:font w:name="Arial">
    <w:charset w:val="ee"/>
    <w:family w:val="swiss"/>
    <w:pitch w:val="default"/>
  </w:font>
  <w:font w:name="Calibri">
    <w:charset w:val="ee"/>
    <w:family w:val="swiss"/>
    <w:pitch w:val="default"/>
  </w:font>
  <w:font w:name="MS Gothic">
    <w:charset w:val="80"/>
    <w:family w:val="modern"/>
    <w:pitch w:val="default"/>
  </w:font>
  <w:font w:name="Cambria">
    <w:charset w:val="ee"/>
    <w:family w:val="roman"/>
    <w:pitch w:val="default"/>
  </w:font>
  <w:font w:name="MS Mincho">
    <w:charset w:val="80"/>
    <w:family w:val="modern"/>
    <w:pitch w:val="default"/>
  </w:font>
  <w:font w:name="Courier New">
    <w:charset w:val="ee"/>
    <w:family w:val="modern"/>
    <w:pitch w:val="default"/>
  </w:font>
  <w:font w:name="Wingdings">
    <w:charset w:val="02"/>
    <w:family w:val="auto"/>
    <w:pitch w:val="default"/>
  </w:font>
  <w:font w:name="Liberation Sans">
    <w:charset w:val="00"/>
    <w:family w:val="swiss"/>
    <w:pitch w:val="default"/>
  </w:font>
  <w:font w:name="Microsoft YaHei">
    <w:charset w:val="86"/>
    <w:family w:val="swiss"/>
    <w:pitch w:val="default"/>
  </w:font>
  <w:font w:name="Mangal">
    <w:charset w:val="00"/>
    <w:family w:val="roman"/>
    <w:pitch w:val="default"/>
  </w:font>
  <w:font w:name="Tahoma">
    <w:charset w:val="ee"/>
    <w:family w:val="swiss"/>
    <w:pitch w:val="default"/>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jc w:val="left"/>
      <w:tblInd w:w="-85" w:type="dxa"/>
      <w:tblW w:w="9242" w:type="dxa"/>
    </w:tblPr>
    <w:tblGrid>
      <w:gridCol w:w="2622"/>
      <w:gridCol w:w="3969"/>
      <w:gridCol w:w="2651"/>
    </w:tblGrid>
    <w:tr>
      <w:trPr>
        <w:cantSplit/>
        <w:trHeight w:val="0" w:hRule="auto"/>
      </w:trPr>
      <w:tc>
        <w:tcPr>
          <w:tcW w:w="2622" w:type="dxa"/>
          <w:vAlign w:val="center"/>
          <w:tcMar>
            <w:top w:w="0" w:type="dxa"/>
            <w:left w:w="70" w:type="dxa"/>
            <w:bottom w:w="0" w:type="dxa"/>
            <w:right w:w="70" w:type="dxa"/>
          </w:tcMar>
          <w:tcBorders>
            <w:top w:val="single" w:sz="12" w:space="0" w:color="000000" tmln="30, 20, 20, 0"/>
            <w:left w:val="single" w:sz="12" w:space="0" w:color="000000" tmln="30, 20, 20, 0"/>
            <w:bottom w:val="single" w:sz="12" w:space="0" w:color="000000" tmln="30, 20, 20, 0"/>
            <w:right w:val="nil" w:sz="0" w:space="0" w:color="000000" tmln="20, 20, 20, 0"/>
            <w:tl2br w:val="nil" w:sz="0" w:space="0" w:color="000000" tmln="20, 20, 20, 0"/>
            <w:tr2bl w:val="nil" w:sz="0" w:space="0" w:color="000000" tmln="20, 20, 20, 0"/>
          </w:tcBorders>
          <w:tmTcPr id="1493718341" protected="0"/>
        </w:tcPr>
        <w:p>
          <w:pPr>
            <w:pStyle w:val="Cmsor4"/>
            <w:numPr>
              <w:ilvl w:val="0"/>
              <w:numId w:val="0"/>
            </w:numPr>
            <w:ind w:left="864"/>
          </w:pPr>
          <w:r>
            <w:t>UP FS</w:t>
          </w:r>
        </w:p>
      </w:tc>
      <w:tc>
        <w:tcPr>
          <w:tcW w:w="3969" w:type="dxa"/>
          <w:vAlign w:val="center"/>
          <w:tcMar>
            <w:top w:w="0" w:type="dxa"/>
            <w:left w:w="70" w:type="dxa"/>
            <w:bottom w:w="0" w:type="dxa"/>
            <w:right w:w="70" w:type="dxa"/>
          </w:tcMar>
          <w:tcBorders>
            <w:top w:val="single" w:sz="12" w:space="0" w:color="000000" tmln="30, 20, 20, 0"/>
            <w:left w:val="single" w:sz="4" w:space="0" w:color="000000" tmln="10, 20, 20, 0"/>
            <w:bottom w:val="single" w:sz="12" w:space="0" w:color="000000" tmln="30, 20, 20, 0"/>
            <w:right w:val="nil" w:sz="0" w:space="0" w:color="000000" tmln="20, 20, 20, 0"/>
            <w:tl2br w:val="nil" w:sz="0" w:space="0" w:color="000000" tmln="20, 20, 20, 0"/>
            <w:tr2bl w:val="nil" w:sz="0" w:space="0" w:color="000000" tmln="20, 20, 20, 0"/>
          </w:tcBorders>
          <w:tmTcPr id="1493718341" protected="0"/>
        </w:tcPr>
        <w:p>
          <w:pPr>
            <w:pStyle w:val="cm"/>
            <w:spacing w:line="240" w:lineRule="auto"/>
            <w:rPr>
              <w:szCs w:val="20"/>
            </w:rPr>
          </w:pPr>
          <w:r>
            <w:rPr>
              <w:rFonts w:ascii="Times New Roman" w:hAnsi="Times New Roman" w:cs="Times New Roman"/>
              <w:smallCaps w:val="0"/>
            </w:rPr>
            <w:t>Course description</w:t>
          </w:r>
          <w:r>
            <w:rPr>
              <w:szCs w:val="20"/>
            </w:rPr>
          </w:r>
        </w:p>
      </w:tc>
      <w:tc>
        <w:tcPr>
          <w:tcW w:w="2651" w:type="dxa"/>
          <w:vAlign w:val="center"/>
          <w:tcMar>
            <w:top w:w="0" w:type="dxa"/>
            <w:left w:w="70" w:type="dxa"/>
            <w:bottom w:w="0" w:type="dxa"/>
            <w:right w:w="70" w:type="dxa"/>
          </w:tcMar>
          <w:tcBorders>
            <w:top w:val="single" w:sz="12" w:space="0" w:color="000000" tmln="30, 20, 20, 0"/>
            <w:left w:val="single" w:sz="4" w:space="0" w:color="000000" tmln="10, 20, 20, 0"/>
            <w:bottom w:val="single" w:sz="12" w:space="0" w:color="000000" tmln="30, 20, 20, 0"/>
            <w:right w:val="single" w:sz="12" w:space="0" w:color="000000" tmln="30, 20, 20, 0"/>
            <w:tl2br w:val="nil" w:sz="0" w:space="0" w:color="000000" tmln="20, 20, 20, 0"/>
            <w:tr2bl w:val="nil" w:sz="0" w:space="0" w:color="000000" tmln="20, 20, 20, 0"/>
          </w:tcBorders>
          <w:tmTcPr id="1493718341" protected="0"/>
        </w:tcPr>
        <w:p>
          <w:pPr>
            <w:spacing/>
            <w:jc w:val="right"/>
          </w:pPr>
          <w:r>
            <w:rPr>
              <w:szCs w:val="20"/>
            </w:rPr>
            <w:t xml:space="preserve">Page: </w:t>
          </w:r>
          <w:r>
            <w:rPr>
              <w:rStyle w:val="Oldalszm"/>
              <w:szCs w:val="20"/>
            </w:rPr>
          </w:r>
          <w:r>
            <w:rPr>
              <w:rStyle w:val="Oldalszm"/>
              <w:szCs w:val="20"/>
            </w:rPr>
            <w:fldChar w:fldCharType="begin"/>
            <w:instrText xml:space="preserve"> PAGE \* Arabic </w:instrText>
            <w:fldChar w:fldCharType="separate"/>
            <w:t>1</w:t>
            <w:fldChar w:fldCharType="end"/>
          </w:r>
          <w:r>
            <w:rPr>
              <w:szCs w:val="20"/>
            </w:rPr>
            <w:t>/2</w:t>
          </w:r>
          <w:r/>
        </w:p>
      </w:tc>
    </w:tr>
  </w:tbl>
  <w:p>
    <w:pPr>
      <w:pStyle w:val="lfej"/>
      <w:rPr>
        <w:sz w:val="2"/>
        <w:szCs w:val="2"/>
      </w:rPr>
    </w:pPr>
    <w:r>
      <w:rPr>
        <w:sz w:val="2"/>
        <w:szCs w:val="2"/>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Számozott lista 3"/>
    <w:lvl w:ilvl="0">
      <w:start w:val="1"/>
      <w:numFmt w:val="decimal"/>
      <w:suff w:val="tab"/>
      <w:lvlText w:val="%1. hét:"/>
      <w:lvlJc w:val="left"/>
      <w:pPr>
        <w:ind w:left="0" w:hanging="0"/>
      </w:pPr>
      <w:rPr/>
    </w:lvl>
    <w:lvl w:ilvl="1">
      <w:start w:val="1"/>
      <w:numFmt w:val="lowerLetter"/>
      <w:suff w:val="tab"/>
      <w:lvlText w:val="%2."/>
      <w:lvlJc w:val="left"/>
      <w:pPr>
        <w:ind w:left="720" w:hanging="0"/>
      </w:pPr>
      <w:rPr/>
    </w:lvl>
    <w:lvl w:ilvl="2">
      <w:start w:val="1"/>
      <w:numFmt w:val="lowerRoman"/>
      <w:suff w:val="tab"/>
      <w:lvlText w:val="%3."/>
      <w:lvlJc w:val="left"/>
      <w:pPr>
        <w:ind w:left="1620" w:hanging="0"/>
      </w:pPr>
      <w:rPr/>
    </w:lvl>
    <w:lvl w:ilvl="3">
      <w:start w:val="1"/>
      <w:numFmt w:val="decimal"/>
      <w:suff w:val="tab"/>
      <w:lvlText w:val="%4."/>
      <w:lvlJc w:val="left"/>
      <w:pPr>
        <w:ind w:left="2160" w:hanging="0"/>
      </w:pPr>
      <w:rPr/>
    </w:lvl>
    <w:lvl w:ilvl="4">
      <w:start w:val="1"/>
      <w:numFmt w:val="lowerLetter"/>
      <w:suff w:val="tab"/>
      <w:lvlText w:val="%5."/>
      <w:lvlJc w:val="left"/>
      <w:pPr>
        <w:ind w:left="2880" w:hanging="0"/>
      </w:pPr>
      <w:rPr/>
    </w:lvl>
    <w:lvl w:ilvl="5">
      <w:start w:val="1"/>
      <w:numFmt w:val="lowerRoman"/>
      <w:suff w:val="tab"/>
      <w:lvlText w:val="%6."/>
      <w:lvlJc w:val="left"/>
      <w:pPr>
        <w:ind w:left="3780" w:hanging="0"/>
      </w:pPr>
      <w:rPr/>
    </w:lvl>
    <w:lvl w:ilvl="6">
      <w:start w:val="1"/>
      <w:numFmt w:val="decimal"/>
      <w:suff w:val="tab"/>
      <w:lvlText w:val="%7."/>
      <w:lvlJc w:val="left"/>
      <w:pPr>
        <w:ind w:left="4320" w:hanging="0"/>
      </w:pPr>
      <w:rPr/>
    </w:lvl>
    <w:lvl w:ilvl="7">
      <w:start w:val="1"/>
      <w:numFmt w:val="lowerLetter"/>
      <w:suff w:val="tab"/>
      <w:lvlText w:val="%8."/>
      <w:lvlJc w:val="left"/>
      <w:pPr>
        <w:ind w:left="5040" w:hanging="0"/>
      </w:pPr>
      <w:rPr/>
    </w:lvl>
    <w:lvl w:ilvl="8">
      <w:start w:val="1"/>
      <w:numFmt w:val="lowerRoman"/>
      <w:suff w:val="tab"/>
      <w:lvlText w:val="%9."/>
      <w:lvlJc w:val="left"/>
      <w:pPr>
        <w:ind w:left="5940" w:hanging="0"/>
      </w:pPr>
      <w:rPr/>
    </w:lvl>
  </w:abstractNum>
  <w:abstractNum w:abstractNumId="2">
    <w:multiLevelType w:val="singleLevel"/>
    <w:name w:val="WW8Num9"/>
    <w:lvl w:ilvl="0">
      <w:numFmt w:val="bullet"/>
      <w:pStyle w:val="Felsorols1"/>
      <w:suff w:val="tab"/>
      <w:lvlText w:val=""/>
      <w:lvlJc w:val="left"/>
      <w:pPr>
        <w:ind w:left="0" w:hanging="0"/>
      </w:pPr>
      <w:rPr>
        <w:rPr>
          <w:rFonts w:ascii="Symbol" w:hAnsi="Symbol" w:cs="Symbol"/>
        </w:rPr>
      </w:rPr>
    </w:lvl>
  </w:abstractNum>
  <w:abstractNum w:abstractNumId="3">
    <w:multiLevelType w:val="hybridMultilevel"/>
    <w:name w:val="WW8Num22"/>
    <w:lvl w:ilvl="0">
      <w:start w:val="1"/>
      <w:numFmt w:val="decimal"/>
      <w:pStyle w:val="Cmsor1"/>
      <w:suff w:val="tab"/>
      <w:lvlText w:val="Week %1"/>
      <w:lvlJc w:val="left"/>
      <w:pPr>
        <w:ind w:left="0" w:hanging="0"/>
      </w:pPr>
      <w:rPr/>
    </w:lvl>
    <w:lvl w:ilvl="1">
      <w:start w:val="1"/>
      <w:numFmt w:val="decimal"/>
      <w:pStyle w:val="Cmsor2"/>
      <w:suff w:val="tab"/>
      <w:lvlText w:val="Section %1.%2"/>
      <w:lvlJc w:val="left"/>
      <w:pPr>
        <w:ind w:left="0" w:hanging="0"/>
      </w:pPr>
      <w:rPr/>
    </w:lvl>
    <w:lvl w:ilvl="2">
      <w:start w:val="1"/>
      <w:numFmt w:val="lowerLetter"/>
      <w:pStyle w:val="Cmsor3"/>
      <w:suff w:val="tab"/>
      <w:lvlText w:val="(%3)"/>
      <w:lvlJc w:val="left"/>
      <w:pPr>
        <w:ind w:left="288" w:hanging="0"/>
      </w:pPr>
      <w:rPr/>
    </w:lvl>
    <w:lvl w:ilvl="3">
      <w:start w:val="1"/>
      <w:numFmt w:val="lowerRoman"/>
      <w:pStyle w:val="Cmsor4"/>
      <w:suff w:val="tab"/>
      <w:lvlText w:val="(%4)"/>
      <w:lvlJc w:val="left"/>
      <w:pPr>
        <w:ind w:left="720" w:hanging="0"/>
      </w:pPr>
      <w:rPr/>
    </w:lvl>
    <w:lvl w:ilvl="4">
      <w:start w:val="1"/>
      <w:numFmt w:val="decimal"/>
      <w:pStyle w:val="Cmsor5"/>
      <w:suff w:val="tab"/>
      <w:lvlText w:val="%5)"/>
      <w:lvlJc w:val="left"/>
      <w:pPr>
        <w:ind w:left="576" w:hanging="0"/>
      </w:pPr>
      <w:rPr/>
    </w:lvl>
    <w:lvl w:ilvl="5">
      <w:start w:val="1"/>
      <w:numFmt w:val="lowerLetter"/>
      <w:pStyle w:val="Cmsor6"/>
      <w:suff w:val="tab"/>
      <w:lvlText w:val="%6)"/>
      <w:lvlJc w:val="left"/>
      <w:pPr>
        <w:ind w:left="720" w:hanging="0"/>
      </w:pPr>
      <w:rPr/>
    </w:lvl>
    <w:lvl w:ilvl="6">
      <w:start w:val="1"/>
      <w:numFmt w:val="lowerRoman"/>
      <w:pStyle w:val="Cmsor7"/>
      <w:suff w:val="tab"/>
      <w:lvlText w:val="%7)"/>
      <w:lvlJc w:val="left"/>
      <w:pPr>
        <w:ind w:left="1008" w:hanging="0"/>
      </w:pPr>
      <w:rPr/>
    </w:lvl>
    <w:lvl w:ilvl="7">
      <w:start w:val="1"/>
      <w:numFmt w:val="lowerLetter"/>
      <w:pStyle w:val="Cmsor8"/>
      <w:suff w:val="tab"/>
      <w:lvlText w:val="%8."/>
      <w:lvlJc w:val="left"/>
      <w:pPr>
        <w:ind w:left="1008" w:hanging="0"/>
      </w:pPr>
      <w:rPr/>
    </w:lvl>
    <w:lvl w:ilvl="8">
      <w:start w:val="1"/>
      <w:numFmt w:val="lowerRoman"/>
      <w:pStyle w:val="Cmsor9"/>
      <w:suff w:val="tab"/>
      <w:lvlText w:val="%9."/>
      <w:lvlJc w:val="left"/>
      <w:pPr>
        <w:ind w:left="1440" w:hanging="0"/>
      </w:pPr>
      <w:rPr/>
    </w:lvl>
  </w:abstractNum>
  <w:abstractNum w:abstractNumId="4">
    <w:multiLevelType w:val="singleLevel"/>
    <w:name w:val="WW8Num25"/>
    <w:lvl w:ilvl="0">
      <w:numFmt w:val="bullet"/>
      <w:suff w:val="tab"/>
      <w:lvlText w:val="–"/>
      <w:lvlJc w:val="left"/>
      <w:pPr>
        <w:ind w:left="360" w:hanging="0"/>
      </w:pPr>
      <w:rPr>
        <w:rPr>
          <w:rFonts w:ascii="Adobe Garamond Pro" w:hAnsi="Adobe Garamond Pro" w:cs="Adobe Garamond Pro"/>
        </w:rPr>
      </w:rPr>
    </w:lvl>
  </w:abstractNum>
  <w:abstractNum w:abstractNumId="5">
    <w:multiLevelType w:val="singleLevel"/>
    <w:name w:val="WW8Num27"/>
    <w:lvl w:ilvl="0">
      <w:start w:val="1"/>
      <w:numFmt w:val="decimal"/>
      <w:suff w:val="tab"/>
      <w:lvlText w:val="[%1]"/>
      <w:lvlJc w:val="left"/>
      <w:pPr>
        <w:ind w:left="360" w:hanging="0"/>
      </w:pPr>
      <w:rPr/>
    </w:lvl>
  </w:abstractNum>
  <w:abstractNum w:abstractNumId="6">
    <w:multiLevelType w:val="hybridMultilevel"/>
    <w:name w:val="WW8Num28"/>
    <w:lvl w:ilvl="0">
      <w:start w:val="1"/>
      <w:numFmt w:val="decimal"/>
      <w:suff w:val="tab"/>
      <w:lvlText w:val="Week %1"/>
      <w:lvlJc w:val="left"/>
      <w:pPr>
        <w:ind w:left="0" w:hanging="0"/>
      </w:pPr>
      <w:rPr>
        <w:rPr>
          <w:sz w:val="20"/>
          <w:szCs w:val="20"/>
        </w:rPr>
      </w:rPr>
    </w:lvl>
    <w:lvl w:ilvl="1">
      <w:start w:val="1"/>
      <w:numFmt w:val="lowerLetter"/>
      <w:suff w:val="tab"/>
      <w:lvlText w:val="%2."/>
      <w:lvlJc w:val="left"/>
      <w:pPr>
        <w:ind w:left="720" w:hanging="0"/>
      </w:pPr>
      <w:rPr/>
    </w:lvl>
    <w:lvl w:ilvl="2">
      <w:start w:val="1"/>
      <w:numFmt w:val="lowerRoman"/>
      <w:suff w:val="tab"/>
      <w:lvlText w:val="%3."/>
      <w:lvlJc w:val="left"/>
      <w:pPr>
        <w:ind w:left="1620" w:hanging="0"/>
      </w:pPr>
      <w:rPr/>
    </w:lvl>
    <w:lvl w:ilvl="3">
      <w:start w:val="1"/>
      <w:numFmt w:val="decimal"/>
      <w:suff w:val="tab"/>
      <w:lvlText w:val="%4."/>
      <w:lvlJc w:val="left"/>
      <w:pPr>
        <w:ind w:left="2160" w:hanging="0"/>
      </w:pPr>
      <w:rPr/>
    </w:lvl>
    <w:lvl w:ilvl="4">
      <w:start w:val="1"/>
      <w:numFmt w:val="lowerLetter"/>
      <w:suff w:val="tab"/>
      <w:lvlText w:val="%5."/>
      <w:lvlJc w:val="left"/>
      <w:pPr>
        <w:ind w:left="2880" w:hanging="0"/>
      </w:pPr>
      <w:rPr/>
    </w:lvl>
    <w:lvl w:ilvl="5">
      <w:start w:val="1"/>
      <w:numFmt w:val="lowerRoman"/>
      <w:suff w:val="tab"/>
      <w:lvlText w:val="%6."/>
      <w:lvlJc w:val="left"/>
      <w:pPr>
        <w:ind w:left="3780" w:hanging="0"/>
      </w:pPr>
      <w:rPr/>
    </w:lvl>
    <w:lvl w:ilvl="6">
      <w:start w:val="1"/>
      <w:numFmt w:val="decimal"/>
      <w:suff w:val="tab"/>
      <w:lvlText w:val="%7."/>
      <w:lvlJc w:val="left"/>
      <w:pPr>
        <w:ind w:left="4320" w:hanging="0"/>
      </w:pPr>
      <w:rPr/>
    </w:lvl>
    <w:lvl w:ilvl="7">
      <w:start w:val="1"/>
      <w:numFmt w:val="lowerLetter"/>
      <w:suff w:val="tab"/>
      <w:lvlText w:val="%8."/>
      <w:lvlJc w:val="left"/>
      <w:pPr>
        <w:ind w:left="5040" w:hanging="0"/>
      </w:pPr>
      <w:rPr/>
    </w:lvl>
    <w:lvl w:ilvl="8">
      <w:start w:val="1"/>
      <w:numFmt w:val="lowerRoman"/>
      <w:suff w:val="tab"/>
      <w:lvlText w:val="%9."/>
      <w:lvlJc w:val="left"/>
      <w:pPr>
        <w:ind w:left="5940" w:hanging="0"/>
      </w:pPr>
      <w:rPr/>
    </w:lvl>
  </w:abstractNum>
  <w:abstractNum w:abstractNumId="7">
    <w:multiLevelType w:val="singleLevel"/>
    <w:name w:val="WW8Num29"/>
    <w:lvl w:ilvl="0">
      <w:start w:val="1"/>
      <w:numFmt w:val="decimal"/>
      <w:suff w:val="tab"/>
      <w:lvlText w:val="[%1]"/>
      <w:lvlJc w:val="left"/>
      <w:pPr>
        <w:ind w:left="360" w:hanging="0"/>
      </w:pPr>
      <w:rPr/>
    </w:lvl>
  </w:abstractNum>
  <w:abstractNum w:abstractNumId="8">
    <w:multiLevelType w:val="singleLevel"/>
    <w:name w:val="Bullet 8"/>
    <w:lvl w:ilvl="0">
      <w:start w:val="1"/>
      <w:numFmt w:val="decimal"/>
      <w:lvlText w:val="%1"/>
      <w:lvlJc w:val="left"/>
      <w:pPr>
        <w:tabs>
          <w:tab w:val="num" w:pos="0"/>
        </w:tabs>
        <w:ind w:left="0" w:hanging="0"/>
      </w:pPr>
      <w:rPr/>
    </w:lvl>
  </w:abstractNum>
  <w:abstractNum w:abstractNumId="9">
    <w:multiLevelType w:val="singleLevel"/>
    <w:name w:val="Bullet 9"/>
    <w:lvl w:ilvl="0">
      <w:start w:val="1"/>
      <w:numFmt w:val="lowerLetter"/>
      <w:lvlText w:val="%1"/>
      <w:lvlJc w:val="left"/>
      <w:pPr>
        <w:tabs>
          <w:tab w:val="num" w:pos="0"/>
        </w:tabs>
        <w:ind w:left="0" w:hanging="0"/>
      </w:pPr>
      <w:rPr/>
    </w:lvl>
  </w:abstractNum>
  <w:abstractNum w:abstractNumId="10">
    <w:multiLevelType w:val="singleLevel"/>
    <w:name w:val="Bullet 10"/>
    <w:lvl w:ilvl="0">
      <w:start w:val="1"/>
      <w:numFmt w:val="lowerRoman"/>
      <w:lvlText w:val="%1"/>
      <w:lvlJc w:val="left"/>
      <w:pPr>
        <w:tabs>
          <w:tab w:val="num" w:pos="0"/>
        </w:tabs>
        <w:ind w:left="0" w:hanging="0"/>
      </w:pPr>
      <w:rPr/>
    </w:lvl>
  </w:abstractNum>
  <w:abstractNum w:abstractNumId="11">
    <w:multiLevelType w:val="singleLevel"/>
    <w:name w:val="Bullet 11"/>
    <w:lvl w:ilvl="0">
      <w:numFmt w:val="bullet"/>
      <w:lvlText w:val=""/>
      <w:lvlJc w:val="left"/>
      <w:pPr>
        <w:tabs>
          <w:tab w:val="num" w:pos="0"/>
        </w:tabs>
        <w:ind w:left="0" w:hanging="0"/>
      </w:pPr>
      <w:rPr>
        <w:rPr>
          <w:rFonts w:ascii="Symbol" w:hAnsi="Symbol" w:cs="Symbol"/>
        </w:rPr>
      </w:rPr>
    </w:lvl>
  </w:abstractNum>
  <w:abstractNum w:abstractNumId="12">
    <w:multiLevelType w:val="singleLevel"/>
    <w:name w:val="Bullet 12"/>
    <w:lvl w:ilvl="0">
      <w:start w:val="1"/>
      <w:numFmt w:val="decimal"/>
      <w:lvlText w:val="%1"/>
      <w:lvlJc w:val="left"/>
      <w:pPr>
        <w:tabs>
          <w:tab w:val="num" w:pos="0"/>
        </w:tabs>
        <w:ind w:left="0" w:hanging="0"/>
      </w:pPr>
      <w:rPr/>
    </w:lvl>
  </w:abstractNum>
  <w:abstractNum w:abstractNumId="13">
    <w:multiLevelType w:val="singleLevel"/>
    <w:name w:val="Bullet 13"/>
    <w:lvl w:ilvl="0">
      <w:numFmt w:val="bullet"/>
      <w:lvlText w:val="–"/>
      <w:lvlJc w:val="left"/>
      <w:pPr>
        <w:tabs>
          <w:tab w:val="num" w:pos="0"/>
        </w:tabs>
        <w:ind w:left="0" w:hanging="0"/>
      </w:pPr>
      <w:rPr>
        <w:rPr>
          <w:rFonts w:ascii="Adobe Garamond Pro" w:hAnsi="Adobe Garamond Pro" w:cs="Adobe Garamond Pro"/>
        </w:rPr>
      </w:rPr>
    </w:lvl>
  </w:abstractNum>
  <w:abstractNum w:abstractNumId="14">
    <w:multiLevelType w:val="singleLevel"/>
    <w:name w:val="Bullet 14"/>
    <w:lvl w:ilvl="0">
      <w:start w:val="1"/>
      <w:numFmt w:val="decimal"/>
      <w:lvlText w:val="%1"/>
      <w:lvlJc w:val="left"/>
      <w:pPr>
        <w:tabs>
          <w:tab w:val="num" w:pos="0"/>
        </w:tabs>
        <w:ind w:left="0" w:hanging="0"/>
      </w:pPr>
      <w:rPr>
        <w:rPr>
          <w:sz w:val="20"/>
          <w:szCs w:val="20"/>
        </w:rPr>
      </w:rPr>
    </w:lvl>
  </w:abstractNum>
  <w:abstractNum w:abstractNumId="15">
    <w:multiLevelType w:val="singleLevel"/>
    <w:name w:val="Bullet 15"/>
    <w:lvl w:ilvl="0">
      <w:start w:val="1"/>
      <w:numFmt w:val="lowerLetter"/>
      <w:lvlText w:val="%1"/>
      <w:lvlJc w:val="left"/>
      <w:pPr>
        <w:tabs>
          <w:tab w:val="num" w:pos="0"/>
        </w:tabs>
        <w:ind w:left="0" w:hanging="0"/>
      </w:pPr>
      <w:rPr/>
    </w:lvl>
  </w:abstractNum>
  <w:abstractNum w:abstractNumId="16">
    <w:multiLevelType w:val="singleLevel"/>
    <w:name w:val="Bullet 16"/>
    <w:lvl w:ilvl="0">
      <w:start w:val="1"/>
      <w:numFmt w:val="lowerRoman"/>
      <w:lvlText w:val="%1"/>
      <w:lvlJc w:val="left"/>
      <w:pPr>
        <w:tabs>
          <w:tab w:val="num" w:pos="0"/>
        </w:tabs>
        <w:ind w:left="0" w:hanging="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view w:val="print"/>
  <w:defaultTabStop w:val="708"/>
  <w:autoHyphenation w:val="0"/>
  <w:doNotShadeFormData w:val="0"/>
  <w:captions>
    <w:caption w:name="Táblázat" w:pos="below" w:numFmt="decimal"/>
    <w:caption w:name="Ábra" w:pos="below" w:numFmt="decimal"/>
    <w:caption w:name="Kép"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2049"/>
    <o:shapelayout v:ext="edit">
      <o:rules v:ext="edit"/>
    </o:shapelayout>
  </w:shapeDefaults>
  <w:tmPrefOne w:val="17"/>
  <w:tmPrefTwo w:val="1"/>
  <w:tmFmtPref w:val="55063659"/>
  <w:tmCommentsPr>
    <w:tmCommentsPlace w:val="0"/>
    <w:tmCommentsWidth w:val="3119"/>
    <w:tmCommentsColor w:val="-1"/>
  </w:tmCommentsPr>
  <w:tmReviewPr>
    <w:tmReviewEnabled w:val="0"/>
    <w:tmReviewShow w:val="1"/>
    <w:tmReviewPrint w:val="0"/>
    <w:tmRevisionNum w:val="6"/>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41"/>
    <w:tmLastPosCaret>
      <w:tmLastPosPgfIdx w:val="2"/>
      <w:tmLastPosIdx w:val="147"/>
    </w:tmLastPosCaret>
    <w:tmLastPosAnchor>
      <w:tmLastPosPgfIdx w:val="0"/>
      <w:tmLastPosIdx w:val="0"/>
    </w:tmLastPosAnchor>
    <w:tmLastPosTblRect w:left="0" w:top="0" w:right="0" w:bottom="0"/>
  </w:tmLastPos>
  <w:tmAppRevision w:date="1493718341" w:val="752"/>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Times New Roman" w:cs="Times New Roman"/>
        <w:sz w:val="20"/>
        <w:szCs w:val="24"/>
        <w:lang w:val="hu-hu" w:eastAsia="zh-cn"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l" w:default="1">
    <w:name w:val="Normal"/>
    <w:qFormat/>
  </w:style>
  <w:style w:type="paragraph" w:styleId="Cmsor1">
    <w:name w:val="heading 1"/>
    <w:qFormat/>
    <w:basedOn w:val="Norml"/>
    <w:next w:val="Norml"/>
    <w:pPr>
      <w:numPr>
        <w:ilvl w:val="0"/>
        <w:numId w:val="3"/>
      </w:numPr>
      <w:ind w:left="0" w:firstLine="0"/>
      <w:spacing w:before="240" w:after="60"/>
      <w:keepNext/>
      <w:outlineLvl w:val="0"/>
    </w:pPr>
    <w:rPr>
      <w:rFonts w:ascii="Arial" w:hAnsi="Arial" w:cs="Arial"/>
      <w:b/>
      <w:bCs/>
      <w:kern w:val="1"/>
      <w:sz w:val="28"/>
      <w:szCs w:val="28"/>
    </w:rPr>
  </w:style>
  <w:style w:type="paragraph" w:styleId="Cmsor2">
    <w:name w:val="heading 2"/>
    <w:qFormat/>
    <w:basedOn w:val="Norml"/>
    <w:next w:val="Norml"/>
    <w:pPr>
      <w:numPr>
        <w:ilvl w:val="1"/>
        <w:numId w:val="3"/>
      </w:numPr>
      <w:ind w:left="0" w:firstLine="0"/>
      <w:spacing w:before="240" w:after="60"/>
      <w:keepNext/>
      <w:outlineLvl w:val="1"/>
    </w:pPr>
    <w:rPr>
      <w:rFonts w:ascii="Calibri" w:hAnsi="Calibri" w:eastAsia="MS Gothic"/>
      <w:b/>
      <w:bCs/>
      <w:i/>
      <w:iCs/>
      <w:sz w:val="28"/>
      <w:szCs w:val="28"/>
    </w:rPr>
  </w:style>
  <w:style w:type="paragraph" w:styleId="Cmsor3">
    <w:name w:val="heading 3"/>
    <w:qFormat/>
    <w:basedOn w:val="Norml"/>
    <w:next w:val="Norml"/>
    <w:pPr>
      <w:numPr>
        <w:ilvl w:val="2"/>
        <w:numId w:val="3"/>
      </w:numPr>
      <w:ind w:left="720" w:hanging="432"/>
      <w:spacing w:before="240" w:after="60"/>
      <w:keepNext/>
      <w:outlineLvl w:val="2"/>
    </w:pPr>
    <w:rPr>
      <w:rFonts w:ascii="Calibri" w:hAnsi="Calibri" w:eastAsia="MS Gothic"/>
      <w:b/>
      <w:bCs/>
      <w:sz w:val="26"/>
      <w:szCs w:val="26"/>
    </w:rPr>
  </w:style>
  <w:style w:type="paragraph" w:styleId="Cmsor4">
    <w:name w:val="heading 4"/>
    <w:qFormat/>
    <w:basedOn w:val="Norml"/>
    <w:next w:val="Norml"/>
    <w:pPr>
      <w:numPr>
        <w:ilvl w:val="3"/>
        <w:numId w:val="3"/>
      </w:numPr>
      <w:ind w:left="864" w:hanging="144"/>
      <w:spacing/>
      <w:jc w:val="center"/>
      <w:keepNext/>
      <w:outlineLvl w:val="3"/>
    </w:pPr>
    <w:rPr>
      <w:b/>
      <w:bCs/>
      <w:sz w:val="32"/>
      <w:szCs w:val="32"/>
    </w:rPr>
  </w:style>
  <w:style w:type="paragraph" w:styleId="Cmsor5">
    <w:name w:val="heading 5"/>
    <w:qFormat/>
    <w:basedOn w:val="Norml"/>
    <w:next w:val="Norml"/>
    <w:pPr>
      <w:numPr>
        <w:ilvl w:val="4"/>
        <w:numId w:val="3"/>
      </w:numPr>
      <w:ind w:left="1008" w:hanging="432"/>
      <w:spacing w:before="240" w:after="60"/>
      <w:outlineLvl w:val="4"/>
    </w:pPr>
    <w:rPr>
      <w:rFonts w:ascii="Cambria" w:hAnsi="Cambria" w:eastAsia="MS Mincho"/>
      <w:b/>
      <w:bCs/>
      <w:i/>
      <w:iCs/>
      <w:sz w:val="26"/>
      <w:szCs w:val="26"/>
    </w:rPr>
  </w:style>
  <w:style w:type="paragraph" w:styleId="Cmsor6">
    <w:name w:val="heading 6"/>
    <w:qFormat/>
    <w:basedOn w:val="Norml"/>
    <w:next w:val="Norml"/>
    <w:pPr>
      <w:numPr>
        <w:ilvl w:val="5"/>
        <w:numId w:val="3"/>
      </w:numPr>
      <w:ind w:left="1152" w:hanging="432"/>
      <w:spacing w:before="240" w:after="60"/>
      <w:outlineLvl w:val="5"/>
    </w:pPr>
    <w:rPr>
      <w:rFonts w:ascii="Cambria" w:hAnsi="Cambria" w:eastAsia="MS Mincho"/>
      <w:b/>
      <w:bCs/>
      <w:sz w:val="22"/>
      <w:szCs w:val="22"/>
    </w:rPr>
  </w:style>
  <w:style w:type="paragraph" w:styleId="Cmsor7">
    <w:name w:val="heading 7"/>
    <w:qFormat/>
    <w:basedOn w:val="Norml"/>
    <w:next w:val="Norml"/>
    <w:pPr>
      <w:numPr>
        <w:ilvl w:val="6"/>
        <w:numId w:val="3"/>
      </w:numPr>
      <w:ind w:left="1296" w:hanging="288"/>
      <w:spacing w:before="240" w:after="60"/>
      <w:outlineLvl w:val="6"/>
    </w:pPr>
    <w:rPr>
      <w:rFonts w:ascii="Cambria" w:hAnsi="Cambria" w:eastAsia="MS Mincho"/>
      <w:sz w:val="24"/>
    </w:rPr>
  </w:style>
  <w:style w:type="paragraph" w:styleId="Cmsor8">
    <w:name w:val="heading 8"/>
    <w:qFormat/>
    <w:basedOn w:val="Norml"/>
    <w:next w:val="Norml"/>
    <w:pPr>
      <w:numPr>
        <w:ilvl w:val="7"/>
        <w:numId w:val="3"/>
      </w:numPr>
      <w:ind w:left="1440" w:hanging="432"/>
      <w:spacing w:before="240" w:after="60"/>
      <w:outlineLvl w:val="7"/>
    </w:pPr>
    <w:rPr>
      <w:rFonts w:ascii="Cambria" w:hAnsi="Cambria" w:eastAsia="MS Mincho"/>
      <w:i/>
      <w:iCs/>
      <w:sz w:val="24"/>
    </w:rPr>
  </w:style>
  <w:style w:type="paragraph" w:styleId="Cmsor9">
    <w:name w:val="heading 9"/>
    <w:qFormat/>
    <w:basedOn w:val="Norml"/>
    <w:next w:val="Norml"/>
    <w:pPr>
      <w:numPr>
        <w:ilvl w:val="8"/>
        <w:numId w:val="3"/>
      </w:numPr>
      <w:ind w:left="1584" w:hanging="144"/>
      <w:spacing w:before="240" w:after="60"/>
      <w:outlineLvl w:val="8"/>
    </w:pPr>
    <w:rPr>
      <w:rFonts w:ascii="Calibri" w:hAnsi="Calibri" w:eastAsia="MS Gothic"/>
      <w:sz w:val="22"/>
      <w:szCs w:val="22"/>
    </w:rPr>
  </w:style>
  <w:style w:type="paragraph" w:styleId="Cmsor" w:customStyle="1">
    <w:name w:val="Címsor"/>
    <w:qFormat/>
    <w:basedOn w:val="Norml"/>
    <w:next w:val="Szvegtrzs"/>
    <w:pPr>
      <w:spacing w:before="240" w:after="120"/>
      <w:keepNext/>
    </w:pPr>
    <w:rPr>
      <w:rFonts w:ascii="Liberation Sans" w:hAnsi="Liberation Sans" w:eastAsia="Microsoft YaHei" w:cs="Mangal"/>
      <w:sz w:val="28"/>
      <w:szCs w:val="28"/>
    </w:rPr>
  </w:style>
  <w:style w:type="paragraph" w:styleId="Szvegtrzs">
    <w:name w:val="Body Text"/>
    <w:qFormat/>
    <w:basedOn w:val="Norml"/>
    <w:pPr>
      <w:spacing/>
      <w:jc w:val="both"/>
    </w:pPr>
    <w:rPr>
      <w:szCs w:val="20"/>
    </w:rPr>
  </w:style>
  <w:style w:type="paragraph" w:styleId="Lista">
    <w:name w:val="List"/>
    <w:qFormat/>
    <w:basedOn w:val="Szvegtrzs"/>
    <w:rPr>
      <w:rFonts w:cs="Mangal"/>
    </w:rPr>
  </w:style>
  <w:style w:type="paragraph" w:styleId="Kpalrs">
    <w:name w:val="caption"/>
    <w:qFormat/>
    <w:basedOn w:val="Norml"/>
    <w:pPr>
      <w:spacing w:before="120" w:after="120"/>
      <w:suppressLineNumbers/>
    </w:pPr>
    <w:rPr>
      <w:rFonts w:cs="Mangal"/>
      <w:i/>
      <w:iCs/>
      <w:sz w:val="24"/>
    </w:rPr>
  </w:style>
  <w:style w:type="paragraph" w:styleId="Trgymutat" w:customStyle="1">
    <w:name w:val="Tárgymutató"/>
    <w:qFormat/>
    <w:basedOn w:val="Norml"/>
    <w:pPr>
      <w:suppressLineNumbers/>
    </w:pPr>
    <w:rPr>
      <w:rFonts w:cs="Mangal"/>
    </w:rPr>
  </w:style>
  <w:style w:type="paragraph" w:styleId="cm" w:customStyle="1">
    <w:name w:val="c’m"/>
    <w:qFormat/>
    <w:basedOn w:val="Cmsor1"/>
    <w:pPr>
      <w:numPr>
        <w:ilvl w:val="0"/>
        <w:numId w:val="0"/>
      </w:numPr>
      <w:ind w:left="0"/>
      <w:spacing w:before="0" w:after="0" w:line="360" w:lineRule="auto"/>
      <w:jc w:val="center"/>
    </w:pPr>
    <w:rPr>
      <w:smallCaps/>
    </w:rPr>
  </w:style>
  <w:style w:type="paragraph" w:styleId="lfej">
    <w:name w:val="Header"/>
    <w:qFormat/>
    <w:basedOn w:val="Norml"/>
    <w:pPr>
      <w:tabs>
        <w:tab w:val="center" w:pos="4536" w:leader="none"/>
        <w:tab w:val="right" w:pos="9072" w:leader="none"/>
      </w:tabs>
    </w:pPr>
    <w:rPr>
      <w:szCs w:val="20"/>
    </w:rPr>
  </w:style>
  <w:style w:type="paragraph" w:styleId="llb">
    <w:name w:val="Footer"/>
    <w:qFormat/>
    <w:basedOn w:val="Norml"/>
    <w:pPr>
      <w:tabs>
        <w:tab w:val="center" w:pos="4536" w:leader="none"/>
        <w:tab w:val="right" w:pos="9072" w:leader="none"/>
      </w:tabs>
    </w:pPr>
  </w:style>
  <w:style w:type="paragraph" w:styleId="Szvegtrzs21" w:customStyle="1">
    <w:name w:val="Szövegtörzs 21"/>
    <w:qFormat/>
    <w:basedOn w:val="Norml"/>
    <w:pPr>
      <w:spacing/>
      <w:jc w:val="both"/>
    </w:pPr>
    <w:rPr>
      <w:b/>
      <w:bCs/>
      <w:szCs w:val="20"/>
    </w:rPr>
  </w:style>
  <w:style w:type="paragraph" w:styleId="Default" w:customStyle="1">
    <w:name w:val="Default"/>
    <w:qFormat/>
    <w:rPr>
      <w:color w:val="000000"/>
      <w:sz w:val="24"/>
    </w:rPr>
  </w:style>
  <w:style w:type="paragraph" w:styleId="Felsorols1" w:customStyle="1">
    <w:name w:val="Felsorolás1"/>
    <w:qFormat/>
    <w:basedOn w:val="Norml"/>
    <w:pPr>
      <w:numPr>
        <w:ilvl w:val="0"/>
        <w:numId w:val="2"/>
      </w:numPr>
      <w:ind w:left="360" w:hanging="360"/>
      <w:spacing w:after="120"/>
      <w:jc w:val="both"/>
      <w:widowControl w:val="0"/>
    </w:pPr>
    <w:rPr>
      <w:szCs w:val="20"/>
      <w:lang w:val="en-us"/>
    </w:rPr>
  </w:style>
  <w:style w:type="paragraph" w:styleId="Buborkszveg">
    <w:name w:val="Balloon Text"/>
    <w:qFormat/>
    <w:basedOn w:val="Norml"/>
    <w:rPr>
      <w:rFonts w:ascii="Tahoma" w:hAnsi="Tahoma" w:cs="Tahoma"/>
      <w:sz w:val="16"/>
      <w:szCs w:val="16"/>
    </w:rPr>
  </w:style>
  <w:style w:type="paragraph" w:styleId="Listaszerbekezds">
    <w:name w:val="List Paragraph"/>
    <w:qFormat/>
    <w:basedOn w:val="Norml"/>
    <w:pPr>
      <w:ind w:left="720"/>
      <w:contextualSpacing/>
    </w:pPr>
    <w:rPr>
      <w:sz w:val="24"/>
      <w:szCs w:val="20"/>
      <w:lang w:val="en-gb"/>
    </w:rPr>
  </w:style>
  <w:style w:type="paragraph" w:styleId="Tblzattartalom" w:customStyle="1">
    <w:name w:val="Táblázattartalom"/>
    <w:qFormat/>
    <w:basedOn w:val="Norml"/>
    <w:pPr>
      <w:suppressLineNumbers/>
    </w:pPr>
  </w:style>
  <w:style w:type="paragraph" w:styleId="Tblzatfejlc" w:customStyle="1">
    <w:name w:val="Táblázatfejléc"/>
    <w:qFormat/>
    <w:basedOn w:val="Tblzattartalom"/>
    <w:pPr>
      <w:spacing/>
      <w:jc w:val="center"/>
      <w:suppressLineNumbers w:val="0"/>
    </w:pPr>
    <w:rPr>
      <w:b/>
      <w:bCs/>
    </w:rPr>
  </w:style>
  <w:style w:type="paragraph" w:styleId="annotationtext" w:customStyle="1">
    <w:name w:val="annotation text"/>
    <w:qFormat/>
    <w:basedOn w:val="Norml"/>
    <w:rPr>
      <w:szCs w:val="20"/>
    </w:rPr>
  </w:style>
  <w:style w:type="paragraph" w:styleId="annotationsubject" w:customStyle="1">
    <w:name w:val="annotation subject"/>
    <w:qFormat/>
    <w:basedOn w:val="annotationtext"/>
    <w:next w:val="annotationtext"/>
    <w:rPr>
      <w:b/>
      <w:bCs/>
    </w:rPr>
  </w:style>
  <w:style w:type="paragraph" w:styleId="Jegyzetszveg">
    <w:name w:val="Comment Text"/>
    <w:qFormat/>
    <w:basedOn w:val="Norml"/>
    <w:rPr>
      <w:szCs w:val="20"/>
    </w:rPr>
  </w:style>
  <w:style w:type="paragraph" w:styleId="Megjegyzstrgya">
    <w:name w:val="Comment Subject"/>
    <w:qFormat/>
    <w:basedOn w:val="Jegyzetszveg"/>
    <w:next w:val="Jegyzetszveg"/>
    <w:rPr>
      <w:b/>
      <w:bCs/>
    </w:rPr>
  </w:style>
  <w:style w:type="character" w:styleId="Bekezdsalapbettpusa" w:default="1">
    <w:name w:val="Default Paragraph Font"/>
    <w:rPr>
      <w:szCs w:val="20"/>
      <w:lang w:eastAsia="zh-cn"/>
    </w:rPr>
  </w:style>
  <w:style w:type="character" w:styleId="WW8Num1z0" w:customStyle="1">
    <w:name w:val="WW8Num1z0"/>
    <w:basedOn w:val="Bekezdsalapbettpusa"/>
    <w:rPr>
      <w:rFonts w:ascii="Symbol" w:hAnsi="Symbol" w:cs="Symbol"/>
    </w:rPr>
  </w:style>
  <w:style w:type="character" w:styleId="WW8Num2z0" w:customStyle="1">
    <w:name w:val="WW8Num2z0"/>
    <w:basedOn w:val="Bekezdsalapbettpusa"/>
    <w:rPr>
      <w:sz w:val="20"/>
      <w:szCs w:val="20"/>
    </w:rPr>
  </w:style>
  <w:style w:type="character" w:styleId="WW8Num3z0" w:customStyle="1">
    <w:name w:val="WW8Num3z0"/>
    <w:basedOn w:val="Bekezdsalapbettpusa"/>
  </w:style>
  <w:style w:type="character" w:styleId="WW8Num4z0" w:customStyle="1">
    <w:name w:val="WW8Num4z0"/>
    <w:basedOn w:val="Bekezdsalapbettpusa"/>
    <w:rPr>
      <w:rFonts w:ascii="Symbol" w:hAnsi="Symbol" w:cs="Symbol"/>
    </w:rPr>
  </w:style>
  <w:style w:type="character" w:styleId="WW8Num4z1" w:customStyle="1">
    <w:name w:val="WW8Num4z1"/>
    <w:basedOn w:val="Bekezdsalapbettpusa"/>
    <w:rPr>
      <w:rFonts w:ascii="Courier New" w:hAnsi="Courier New" w:cs="Courier New"/>
    </w:rPr>
  </w:style>
  <w:style w:type="character" w:styleId="WW8Num4z2" w:customStyle="1">
    <w:name w:val="WW8Num4z2"/>
    <w:basedOn w:val="Bekezdsalapbettpusa"/>
    <w:rPr>
      <w:rFonts w:ascii="Wingdings" w:hAnsi="Wingdings" w:cs="Wingdings"/>
    </w:rPr>
  </w:style>
  <w:style w:type="character" w:styleId="WW8Num5z0" w:customStyle="1">
    <w:name w:val="WW8Num5z0"/>
    <w:basedOn w:val="Bekezdsalapbettpusa"/>
  </w:style>
  <w:style w:type="character" w:styleId="WW8Num5z1" w:customStyle="1">
    <w:name w:val="WW8Num5z1"/>
    <w:basedOn w:val="Bekezdsalapbettpusa"/>
  </w:style>
  <w:style w:type="character" w:styleId="WW8Num5z2" w:customStyle="1">
    <w:name w:val="WW8Num5z2"/>
    <w:basedOn w:val="Bekezdsalapbettpusa"/>
  </w:style>
  <w:style w:type="character" w:styleId="WW8Num5z3" w:customStyle="1">
    <w:name w:val="WW8Num5z3"/>
    <w:basedOn w:val="Bekezdsalapbettpusa"/>
  </w:style>
  <w:style w:type="character" w:styleId="WW8Num5z4" w:customStyle="1">
    <w:name w:val="WW8Num5z4"/>
    <w:basedOn w:val="Bekezdsalapbettpusa"/>
  </w:style>
  <w:style w:type="character" w:styleId="WW8Num5z5" w:customStyle="1">
    <w:name w:val="WW8Num5z5"/>
    <w:basedOn w:val="Bekezdsalapbettpusa"/>
  </w:style>
  <w:style w:type="character" w:styleId="WW8Num5z6" w:customStyle="1">
    <w:name w:val="WW8Num5z6"/>
    <w:basedOn w:val="Bekezdsalapbettpusa"/>
  </w:style>
  <w:style w:type="character" w:styleId="WW8Num5z7" w:customStyle="1">
    <w:name w:val="WW8Num5z7"/>
    <w:basedOn w:val="Bekezdsalapbettpusa"/>
  </w:style>
  <w:style w:type="character" w:styleId="WW8Num5z8" w:customStyle="1">
    <w:name w:val="WW8Num5z8"/>
    <w:basedOn w:val="Bekezdsalapbettpusa"/>
  </w:style>
  <w:style w:type="character" w:styleId="WW8Num6z0" w:customStyle="1">
    <w:name w:val="WW8Num6z0"/>
    <w:basedOn w:val="Bekezdsalapbettpusa"/>
  </w:style>
  <w:style w:type="character" w:styleId="WW8Num6z1" w:customStyle="1">
    <w:name w:val="WW8Num6z1"/>
    <w:basedOn w:val="Bekezdsalapbettpusa"/>
  </w:style>
  <w:style w:type="character" w:styleId="WW8Num6z2" w:customStyle="1">
    <w:name w:val="WW8Num6z2"/>
    <w:basedOn w:val="Bekezdsalapbettpusa"/>
  </w:style>
  <w:style w:type="character" w:styleId="WW8Num6z3" w:customStyle="1">
    <w:name w:val="WW8Num6z3"/>
    <w:basedOn w:val="Bekezdsalapbettpusa"/>
  </w:style>
  <w:style w:type="character" w:styleId="WW8Num6z4" w:customStyle="1">
    <w:name w:val="WW8Num6z4"/>
    <w:basedOn w:val="Bekezdsalapbettpusa"/>
  </w:style>
  <w:style w:type="character" w:styleId="WW8Num6z5" w:customStyle="1">
    <w:name w:val="WW8Num6z5"/>
    <w:basedOn w:val="Bekezdsalapbettpusa"/>
  </w:style>
  <w:style w:type="character" w:styleId="WW8Num6z6" w:customStyle="1">
    <w:name w:val="WW8Num6z6"/>
    <w:basedOn w:val="Bekezdsalapbettpusa"/>
  </w:style>
  <w:style w:type="character" w:styleId="WW8Num6z7" w:customStyle="1">
    <w:name w:val="WW8Num6z7"/>
    <w:basedOn w:val="Bekezdsalapbettpusa"/>
  </w:style>
  <w:style w:type="character" w:styleId="WW8Num6z8" w:customStyle="1">
    <w:name w:val="WW8Num6z8"/>
    <w:basedOn w:val="Bekezdsalapbettpusa"/>
  </w:style>
  <w:style w:type="character" w:styleId="WW8Num7z0" w:customStyle="1">
    <w:name w:val="WW8Num7z0"/>
    <w:basedOn w:val="Bekezdsalapbettpusa"/>
  </w:style>
  <w:style w:type="character" w:styleId="WW8Num8z0" w:customStyle="1">
    <w:name w:val="WW8Num8z0"/>
    <w:basedOn w:val="Bekezdsalapbettpusa"/>
  </w:style>
  <w:style w:type="character" w:styleId="WW8Num8z1" w:customStyle="1">
    <w:name w:val="WW8Num8z1"/>
    <w:basedOn w:val="Bekezdsalapbettpusa"/>
  </w:style>
  <w:style w:type="character" w:styleId="WW8Num8z2" w:customStyle="1">
    <w:name w:val="WW8Num8z2"/>
    <w:basedOn w:val="Bekezdsalapbettpusa"/>
  </w:style>
  <w:style w:type="character" w:styleId="WW8Num8z3" w:customStyle="1">
    <w:name w:val="WW8Num8z3"/>
    <w:basedOn w:val="Bekezdsalapbettpusa"/>
  </w:style>
  <w:style w:type="character" w:styleId="WW8Num8z4" w:customStyle="1">
    <w:name w:val="WW8Num8z4"/>
    <w:basedOn w:val="Bekezdsalapbettpusa"/>
  </w:style>
  <w:style w:type="character" w:styleId="WW8Num8z5" w:customStyle="1">
    <w:name w:val="WW8Num8z5"/>
    <w:basedOn w:val="Bekezdsalapbettpusa"/>
  </w:style>
  <w:style w:type="character" w:styleId="WW8Num8z6" w:customStyle="1">
    <w:name w:val="WW8Num8z6"/>
    <w:basedOn w:val="Bekezdsalapbettpusa"/>
  </w:style>
  <w:style w:type="character" w:styleId="WW8Num8z7" w:customStyle="1">
    <w:name w:val="WW8Num8z7"/>
    <w:basedOn w:val="Bekezdsalapbettpusa"/>
  </w:style>
  <w:style w:type="character" w:styleId="WW8Num8z8" w:customStyle="1">
    <w:name w:val="WW8Num8z8"/>
    <w:basedOn w:val="Bekezdsalapbettpusa"/>
  </w:style>
  <w:style w:type="character" w:styleId="WW8Num9z0" w:customStyle="1">
    <w:name w:val="WW8Num9z0"/>
    <w:basedOn w:val="Bekezdsalapbettpusa"/>
    <w:rPr>
      <w:rFonts w:ascii="Symbol" w:hAnsi="Symbol" w:cs="Symbol"/>
    </w:rPr>
  </w:style>
  <w:style w:type="character" w:styleId="WW8Num9z1" w:customStyle="1">
    <w:name w:val="WW8Num9z1"/>
    <w:basedOn w:val="Bekezdsalapbettpusa"/>
    <w:rPr>
      <w:rFonts w:ascii="Courier New" w:hAnsi="Courier New" w:cs="Courier New"/>
    </w:rPr>
  </w:style>
  <w:style w:type="character" w:styleId="WW8Num9z2" w:customStyle="1">
    <w:name w:val="WW8Num9z2"/>
    <w:basedOn w:val="Bekezdsalapbettpusa"/>
    <w:rPr>
      <w:rFonts w:ascii="Wingdings" w:hAnsi="Wingdings" w:cs="Wingdings"/>
    </w:rPr>
  </w:style>
  <w:style w:type="character" w:styleId="WW8Num10z0" w:customStyle="1">
    <w:name w:val="WW8Num10z0"/>
    <w:basedOn w:val="Bekezdsalapbettpusa"/>
  </w:style>
  <w:style w:type="character" w:styleId="WW8Num11z0" w:customStyle="1">
    <w:name w:val="WW8Num11z0"/>
    <w:basedOn w:val="Bekezdsalapbettpusa"/>
  </w:style>
  <w:style w:type="character" w:styleId="WW8Num12z0" w:customStyle="1">
    <w:name w:val="WW8Num12z0"/>
    <w:basedOn w:val="Bekezdsalapbettpusa"/>
  </w:style>
  <w:style w:type="character" w:styleId="WW8Num13z0" w:customStyle="1">
    <w:name w:val="WW8Num13z0"/>
    <w:basedOn w:val="Bekezdsalapbettpusa"/>
  </w:style>
  <w:style w:type="character" w:styleId="WW8Num14z0" w:customStyle="1">
    <w:name w:val="WW8Num14z0"/>
    <w:basedOn w:val="Bekezdsalapbettpusa"/>
  </w:style>
  <w:style w:type="character" w:styleId="WW8Num14z1" w:customStyle="1">
    <w:name w:val="WW8Num14z1"/>
    <w:basedOn w:val="Bekezdsalapbettpusa"/>
  </w:style>
  <w:style w:type="character" w:styleId="WW8Num14z2" w:customStyle="1">
    <w:name w:val="WW8Num14z2"/>
    <w:basedOn w:val="Bekezdsalapbettpusa"/>
  </w:style>
  <w:style w:type="character" w:styleId="WW8Num14z3" w:customStyle="1">
    <w:name w:val="WW8Num14z3"/>
    <w:basedOn w:val="Bekezdsalapbettpusa"/>
  </w:style>
  <w:style w:type="character" w:styleId="WW8Num14z4" w:customStyle="1">
    <w:name w:val="WW8Num14z4"/>
    <w:basedOn w:val="Bekezdsalapbettpusa"/>
  </w:style>
  <w:style w:type="character" w:styleId="WW8Num14z5" w:customStyle="1">
    <w:name w:val="WW8Num14z5"/>
    <w:basedOn w:val="Bekezdsalapbettpusa"/>
  </w:style>
  <w:style w:type="character" w:styleId="WW8Num14z6" w:customStyle="1">
    <w:name w:val="WW8Num14z6"/>
    <w:basedOn w:val="Bekezdsalapbettpusa"/>
  </w:style>
  <w:style w:type="character" w:styleId="WW8Num14z7" w:customStyle="1">
    <w:name w:val="WW8Num14z7"/>
    <w:basedOn w:val="Bekezdsalapbettpusa"/>
  </w:style>
  <w:style w:type="character" w:styleId="WW8Num14z8" w:customStyle="1">
    <w:name w:val="WW8Num14z8"/>
    <w:basedOn w:val="Bekezdsalapbettpusa"/>
  </w:style>
  <w:style w:type="character" w:styleId="WW8Num15z0" w:customStyle="1">
    <w:name w:val="WW8Num15z0"/>
    <w:basedOn w:val="Bekezdsalapbettpusa"/>
  </w:style>
  <w:style w:type="character" w:styleId="WW8Num16z0" w:customStyle="1">
    <w:name w:val="WW8Num16z0"/>
    <w:basedOn w:val="Bekezdsalapbettpusa"/>
  </w:style>
  <w:style w:type="character" w:styleId="WW8Num16z1" w:customStyle="1">
    <w:name w:val="WW8Num16z1"/>
    <w:basedOn w:val="Bekezdsalapbettpusa"/>
  </w:style>
  <w:style w:type="character" w:styleId="WW8Num16z2" w:customStyle="1">
    <w:name w:val="WW8Num16z2"/>
    <w:basedOn w:val="Bekezdsalapbettpusa"/>
  </w:style>
  <w:style w:type="character" w:styleId="WW8Num16z3" w:customStyle="1">
    <w:name w:val="WW8Num16z3"/>
    <w:basedOn w:val="Bekezdsalapbettpusa"/>
  </w:style>
  <w:style w:type="character" w:styleId="WW8Num16z4" w:customStyle="1">
    <w:name w:val="WW8Num16z4"/>
    <w:basedOn w:val="Bekezdsalapbettpusa"/>
  </w:style>
  <w:style w:type="character" w:styleId="WW8Num16z5" w:customStyle="1">
    <w:name w:val="WW8Num16z5"/>
    <w:basedOn w:val="Bekezdsalapbettpusa"/>
  </w:style>
  <w:style w:type="character" w:styleId="WW8Num16z6" w:customStyle="1">
    <w:name w:val="WW8Num16z6"/>
    <w:basedOn w:val="Bekezdsalapbettpusa"/>
  </w:style>
  <w:style w:type="character" w:styleId="WW8Num16z7" w:customStyle="1">
    <w:name w:val="WW8Num16z7"/>
    <w:basedOn w:val="Bekezdsalapbettpusa"/>
  </w:style>
  <w:style w:type="character" w:styleId="WW8Num16z8" w:customStyle="1">
    <w:name w:val="WW8Num16z8"/>
    <w:basedOn w:val="Bekezdsalapbettpusa"/>
  </w:style>
  <w:style w:type="character" w:styleId="WW8Num17z0" w:customStyle="1">
    <w:name w:val="WW8Num17z0"/>
    <w:basedOn w:val="Bekezdsalapbettpusa"/>
  </w:style>
  <w:style w:type="character" w:styleId="WW8Num17z1" w:customStyle="1">
    <w:name w:val="WW8Num17z1"/>
    <w:basedOn w:val="Bekezdsalapbettpusa"/>
  </w:style>
  <w:style w:type="character" w:styleId="WW8Num17z2" w:customStyle="1">
    <w:name w:val="WW8Num17z2"/>
    <w:basedOn w:val="Bekezdsalapbettpusa"/>
  </w:style>
  <w:style w:type="character" w:styleId="WW8Num17z3" w:customStyle="1">
    <w:name w:val="WW8Num17z3"/>
    <w:basedOn w:val="Bekezdsalapbettpusa"/>
  </w:style>
  <w:style w:type="character" w:styleId="WW8Num17z4" w:customStyle="1">
    <w:name w:val="WW8Num17z4"/>
    <w:basedOn w:val="Bekezdsalapbettpusa"/>
  </w:style>
  <w:style w:type="character" w:styleId="WW8Num17z5" w:customStyle="1">
    <w:name w:val="WW8Num17z5"/>
    <w:basedOn w:val="Bekezdsalapbettpusa"/>
  </w:style>
  <w:style w:type="character" w:styleId="WW8Num17z6" w:customStyle="1">
    <w:name w:val="WW8Num17z6"/>
    <w:basedOn w:val="Bekezdsalapbettpusa"/>
  </w:style>
  <w:style w:type="character" w:styleId="WW8Num17z7" w:customStyle="1">
    <w:name w:val="WW8Num17z7"/>
    <w:basedOn w:val="Bekezdsalapbettpusa"/>
  </w:style>
  <w:style w:type="character" w:styleId="WW8Num17z8" w:customStyle="1">
    <w:name w:val="WW8Num17z8"/>
    <w:basedOn w:val="Bekezdsalapbettpusa"/>
  </w:style>
  <w:style w:type="character" w:styleId="WW8Num18z0" w:customStyle="1">
    <w:name w:val="WW8Num18z0"/>
    <w:basedOn w:val="Bekezdsalapbettpusa"/>
  </w:style>
  <w:style w:type="character" w:styleId="WW8Num18z1" w:customStyle="1">
    <w:name w:val="WW8Num18z1"/>
    <w:basedOn w:val="Bekezdsalapbettpusa"/>
  </w:style>
  <w:style w:type="character" w:styleId="WW8Num18z2" w:customStyle="1">
    <w:name w:val="WW8Num18z2"/>
    <w:basedOn w:val="Bekezdsalapbettpusa"/>
  </w:style>
  <w:style w:type="character" w:styleId="WW8Num18z3" w:customStyle="1">
    <w:name w:val="WW8Num18z3"/>
    <w:basedOn w:val="Bekezdsalapbettpusa"/>
  </w:style>
  <w:style w:type="character" w:styleId="WW8Num18z4" w:customStyle="1">
    <w:name w:val="WW8Num18z4"/>
    <w:basedOn w:val="Bekezdsalapbettpusa"/>
  </w:style>
  <w:style w:type="character" w:styleId="WW8Num18z5" w:customStyle="1">
    <w:name w:val="WW8Num18z5"/>
    <w:basedOn w:val="Bekezdsalapbettpusa"/>
  </w:style>
  <w:style w:type="character" w:styleId="WW8Num18z6" w:customStyle="1">
    <w:name w:val="WW8Num18z6"/>
    <w:basedOn w:val="Bekezdsalapbettpusa"/>
  </w:style>
  <w:style w:type="character" w:styleId="WW8Num18z7" w:customStyle="1">
    <w:name w:val="WW8Num18z7"/>
    <w:basedOn w:val="Bekezdsalapbettpusa"/>
  </w:style>
  <w:style w:type="character" w:styleId="WW8Num18z8" w:customStyle="1">
    <w:name w:val="WW8Num18z8"/>
    <w:basedOn w:val="Bekezdsalapbettpusa"/>
  </w:style>
  <w:style w:type="character" w:styleId="WW8Num19z0" w:customStyle="1">
    <w:name w:val="WW8Num19z0"/>
    <w:basedOn w:val="Bekezdsalapbettpusa"/>
  </w:style>
  <w:style w:type="character" w:styleId="WW8Num20z0" w:customStyle="1">
    <w:name w:val="WW8Num20z0"/>
    <w:basedOn w:val="Bekezdsalapbettpusa"/>
  </w:style>
  <w:style w:type="character" w:styleId="WW8Num21z0" w:customStyle="1">
    <w:name w:val="WW8Num21z0"/>
    <w:basedOn w:val="Bekezdsalapbettpusa"/>
    <w:rPr>
      <w:rFonts w:ascii="Arial" w:hAnsi="Arial" w:cs="Arial"/>
    </w:rPr>
  </w:style>
  <w:style w:type="character" w:styleId="WW8Num22z0" w:customStyle="1">
    <w:name w:val="WW8Num22z0"/>
    <w:basedOn w:val="Bekezdsalapbettpusa"/>
  </w:style>
  <w:style w:type="character" w:styleId="WW8Num23z0" w:customStyle="1">
    <w:name w:val="WW8Num23z0"/>
    <w:basedOn w:val="Bekezdsalapbettpusa"/>
  </w:style>
  <w:style w:type="character" w:styleId="WW8Num24z0" w:customStyle="1">
    <w:name w:val="WW8Num24z0"/>
    <w:basedOn w:val="Bekezdsalapbettpusa"/>
  </w:style>
  <w:style w:type="character" w:styleId="WW8Num24z1" w:customStyle="1">
    <w:name w:val="WW8Num24z1"/>
    <w:basedOn w:val="Bekezdsalapbettpusa"/>
  </w:style>
  <w:style w:type="character" w:styleId="WW8Num24z2" w:customStyle="1">
    <w:name w:val="WW8Num24z2"/>
    <w:basedOn w:val="Bekezdsalapbettpusa"/>
  </w:style>
  <w:style w:type="character" w:styleId="WW8Num24z3" w:customStyle="1">
    <w:name w:val="WW8Num24z3"/>
    <w:basedOn w:val="Bekezdsalapbettpusa"/>
  </w:style>
  <w:style w:type="character" w:styleId="WW8Num24z4" w:customStyle="1">
    <w:name w:val="WW8Num24z4"/>
    <w:basedOn w:val="Bekezdsalapbettpusa"/>
  </w:style>
  <w:style w:type="character" w:styleId="WW8Num24z5" w:customStyle="1">
    <w:name w:val="WW8Num24z5"/>
    <w:basedOn w:val="Bekezdsalapbettpusa"/>
  </w:style>
  <w:style w:type="character" w:styleId="WW8Num24z6" w:customStyle="1">
    <w:name w:val="WW8Num24z6"/>
    <w:basedOn w:val="Bekezdsalapbettpusa"/>
  </w:style>
  <w:style w:type="character" w:styleId="WW8Num24z7" w:customStyle="1">
    <w:name w:val="WW8Num24z7"/>
    <w:basedOn w:val="Bekezdsalapbettpusa"/>
  </w:style>
  <w:style w:type="character" w:styleId="WW8Num24z8" w:customStyle="1">
    <w:name w:val="WW8Num24z8"/>
    <w:basedOn w:val="Bekezdsalapbettpusa"/>
  </w:style>
  <w:style w:type="character" w:styleId="WW8Num25z0" w:customStyle="1">
    <w:name w:val="WW8Num25z0"/>
    <w:basedOn w:val="Bekezdsalapbettpusa"/>
    <w:rPr>
      <w:rFonts w:ascii="Adobe Garamond Pro" w:hAnsi="Adobe Garamond Pro" w:cs="Adobe Garamond Pro"/>
    </w:rPr>
  </w:style>
  <w:style w:type="character" w:styleId="WW8Num25z1" w:customStyle="1">
    <w:name w:val="WW8Num25z1"/>
    <w:basedOn w:val="Bekezdsalapbettpusa"/>
    <w:rPr>
      <w:rFonts w:ascii="Courier New" w:hAnsi="Courier New" w:cs="Courier New"/>
    </w:rPr>
  </w:style>
  <w:style w:type="character" w:styleId="WW8Num25z2" w:customStyle="1">
    <w:name w:val="WW8Num25z2"/>
    <w:basedOn w:val="Bekezdsalapbettpusa"/>
    <w:rPr>
      <w:rFonts w:ascii="Wingdings" w:hAnsi="Wingdings" w:cs="Wingdings"/>
    </w:rPr>
  </w:style>
  <w:style w:type="character" w:styleId="WW8Num25z3" w:customStyle="1">
    <w:name w:val="WW8Num25z3"/>
    <w:basedOn w:val="Bekezdsalapbettpusa"/>
    <w:rPr>
      <w:rFonts w:ascii="Symbol" w:hAnsi="Symbol" w:cs="Symbol"/>
    </w:rPr>
  </w:style>
  <w:style w:type="character" w:styleId="WW8Num26z0" w:customStyle="1">
    <w:name w:val="WW8Num26z0"/>
    <w:basedOn w:val="Bekezdsalapbettpusa"/>
  </w:style>
  <w:style w:type="character" w:styleId="WW8Num27z0" w:customStyle="1">
    <w:name w:val="WW8Num27z0"/>
    <w:basedOn w:val="Bekezdsalapbettpusa"/>
  </w:style>
  <w:style w:type="character" w:styleId="WW8Num27z1" w:customStyle="1">
    <w:name w:val="WW8Num27z1"/>
    <w:basedOn w:val="Bekezdsalapbettpusa"/>
    <w:rPr>
      <w:rFonts w:ascii="Arial" w:hAnsi="Arial" w:cs="Arial"/>
    </w:rPr>
  </w:style>
  <w:style w:type="character" w:styleId="WW8Num28z0" w:customStyle="1">
    <w:name w:val="WW8Num28z0"/>
    <w:basedOn w:val="Bekezdsalapbettpusa"/>
    <w:rPr>
      <w:sz w:val="20"/>
      <w:szCs w:val="20"/>
    </w:rPr>
  </w:style>
  <w:style w:type="character" w:styleId="WW8Num28z1" w:customStyle="1">
    <w:name w:val="WW8Num28z1"/>
    <w:basedOn w:val="Bekezdsalapbettpusa"/>
  </w:style>
  <w:style w:type="character" w:styleId="WW8Num29z0" w:customStyle="1">
    <w:name w:val="WW8Num29z0"/>
    <w:basedOn w:val="Bekezdsalapbettpusa"/>
  </w:style>
  <w:style w:type="character" w:styleId="WW8Num29z1" w:customStyle="1">
    <w:name w:val="WW8Num29z1"/>
    <w:basedOn w:val="Bekezdsalapbettpusa"/>
    <w:rPr>
      <w:rFonts w:ascii="Arial" w:hAnsi="Arial" w:cs="Arial"/>
    </w:rPr>
  </w:style>
  <w:style w:type="character" w:styleId="WW8Num30z0" w:customStyle="1">
    <w:name w:val="WW8Num30z0"/>
    <w:basedOn w:val="Bekezdsalapbettpusa"/>
  </w:style>
  <w:style w:type="character" w:styleId="WW8Num30z1" w:customStyle="1">
    <w:name w:val="WW8Num30z1"/>
    <w:basedOn w:val="Bekezdsalapbettpusa"/>
  </w:style>
  <w:style w:type="character" w:styleId="WW8Num30z2" w:customStyle="1">
    <w:name w:val="WW8Num30z2"/>
    <w:basedOn w:val="Bekezdsalapbettpusa"/>
  </w:style>
  <w:style w:type="character" w:styleId="WW8Num30z3" w:customStyle="1">
    <w:name w:val="WW8Num30z3"/>
    <w:basedOn w:val="Bekezdsalapbettpusa"/>
  </w:style>
  <w:style w:type="character" w:styleId="WW8Num30z4" w:customStyle="1">
    <w:name w:val="WW8Num30z4"/>
    <w:basedOn w:val="Bekezdsalapbettpusa"/>
  </w:style>
  <w:style w:type="character" w:styleId="WW8Num30z5" w:customStyle="1">
    <w:name w:val="WW8Num30z5"/>
    <w:basedOn w:val="Bekezdsalapbettpusa"/>
  </w:style>
  <w:style w:type="character" w:styleId="WW8Num30z6" w:customStyle="1">
    <w:name w:val="WW8Num30z6"/>
    <w:basedOn w:val="Bekezdsalapbettpusa"/>
  </w:style>
  <w:style w:type="character" w:styleId="WW8Num30z7" w:customStyle="1">
    <w:name w:val="WW8Num30z7"/>
    <w:basedOn w:val="Bekezdsalapbettpusa"/>
  </w:style>
  <w:style w:type="character" w:styleId="WW8Num30z8" w:customStyle="1">
    <w:name w:val="WW8Num30z8"/>
    <w:basedOn w:val="Bekezdsalapbettpusa"/>
  </w:style>
  <w:style w:type="character" w:styleId="WW8Num31z0" w:customStyle="1">
    <w:name w:val="WW8Num31z0"/>
    <w:basedOn w:val="Bekezdsalapbettpusa"/>
  </w:style>
  <w:style w:type="character" w:styleId="Bekezdsalapbettpusa1" w:customStyle="1">
    <w:name w:val="Bekezdés alapbetűtípusa1"/>
    <w:basedOn w:val="Bekezdsalapbettpusa"/>
  </w:style>
  <w:style w:type="character" w:styleId="Cmsor1Char" w:customStyle="1">
    <w:name w:val="Címsor 1 Char"/>
    <w:basedOn w:val="Bekezdsalapbettpusa"/>
    <w:rPr>
      <w:rFonts w:ascii="Arial" w:hAnsi="Arial" w:cs="Arial"/>
      <w:b/>
      <w:bCs w:val="0"/>
      <w:kern w:val="1"/>
      <w:sz w:val="28"/>
      <w:szCs w:val="28"/>
      <w:lang w:val="hu-hu"/>
    </w:rPr>
  </w:style>
  <w:style w:type="character" w:styleId="Cmsor4Char" w:customStyle="1">
    <w:name w:val="Címsor 4 Char"/>
    <w:basedOn w:val="Bekezdsalapbettpusa"/>
    <w:rPr>
      <w:b/>
      <w:bCs w:val="0"/>
      <w:sz w:val="32"/>
      <w:szCs w:val="32"/>
      <w:lang w:val="hu-hu"/>
    </w:rPr>
  </w:style>
  <w:style w:type="character" w:styleId="lfejChar" w:customStyle="1">
    <w:name w:val="Élőfej Char"/>
    <w:basedOn w:val="Bekezdsalapbettpusa"/>
    <w:rPr>
      <w:rFonts w:cs="Times New Roman"/>
      <w:sz w:val="24"/>
      <w:szCs w:val="24"/>
      <w:lang w:val="hu-hu"/>
    </w:rPr>
  </w:style>
  <w:style w:type="character" w:styleId="Oldalszm">
    <w:name w:val="Page Number"/>
    <w:basedOn w:val="Bekezdsalapbettpusa1"/>
  </w:style>
  <w:style w:type="character" w:styleId="SzvegtrzsChar" w:customStyle="1">
    <w:name w:val="Szövegtörzs Char"/>
    <w:basedOn w:val="Bekezdsalapbettpusa"/>
    <w:rPr>
      <w:rFonts w:cs="Times New Roman"/>
      <w:sz w:val="24"/>
      <w:szCs w:val="24"/>
      <w:lang w:val="hu-hu"/>
    </w:rPr>
  </w:style>
  <w:style w:type="character" w:styleId="llbChar" w:customStyle="1">
    <w:name w:val="Élőláb Char"/>
    <w:basedOn w:val="Bekezdsalapbettpusa"/>
    <w:rPr>
      <w:rFonts w:cs="Times New Roman"/>
      <w:sz w:val="24"/>
      <w:szCs w:val="24"/>
      <w:lang w:val="hu-hu"/>
    </w:rPr>
  </w:style>
  <w:style w:type="character" w:styleId="Szvegtrzs2Char" w:customStyle="1">
    <w:name w:val="Szövegtörzs 2 Char"/>
    <w:basedOn w:val="Bekezdsalapbettpusa"/>
    <w:rPr>
      <w:rFonts w:cs="Times New Roman"/>
      <w:b/>
      <w:bCs w:val="0"/>
      <w:lang w:val="hu-hu"/>
    </w:rPr>
  </w:style>
  <w:style w:type="character" w:styleId="Cmsor2Char" w:customStyle="1">
    <w:name w:val="Címsor 2 Char"/>
    <w:basedOn w:val="Bekezdsalapbettpusa"/>
    <w:rPr>
      <w:rFonts w:ascii="Calibri" w:hAnsi="Calibri" w:eastAsia="MS Gothic" w:cs="Times New Roman"/>
      <w:b/>
      <w:bCs w:val="0"/>
      <w:i/>
      <w:iCs w:val="0"/>
      <w:sz w:val="28"/>
      <w:szCs w:val="28"/>
      <w:lang w:val="hu-hu"/>
    </w:rPr>
  </w:style>
  <w:style w:type="character" w:styleId="Cmsor3Char" w:customStyle="1">
    <w:name w:val="Címsor 3 Char"/>
    <w:basedOn w:val="Bekezdsalapbettpusa"/>
    <w:rPr>
      <w:rFonts w:ascii="Calibri" w:hAnsi="Calibri" w:eastAsia="MS Gothic" w:cs="Times New Roman"/>
      <w:b/>
      <w:bCs w:val="0"/>
      <w:sz w:val="26"/>
      <w:szCs w:val="26"/>
      <w:lang w:val="hu-hu"/>
    </w:rPr>
  </w:style>
  <w:style w:type="character" w:styleId="Cmsor5Char" w:customStyle="1">
    <w:name w:val="Címsor 5 Char"/>
    <w:basedOn w:val="Bekezdsalapbettpusa"/>
    <w:rPr>
      <w:rFonts w:ascii="Cambria" w:hAnsi="Cambria" w:eastAsia="MS Mincho" w:cs="Times New Roman"/>
      <w:b/>
      <w:bCs w:val="0"/>
      <w:i/>
      <w:iCs w:val="0"/>
      <w:sz w:val="26"/>
      <w:szCs w:val="26"/>
      <w:lang w:val="hu-hu"/>
    </w:rPr>
  </w:style>
  <w:style w:type="character" w:styleId="Cmsor6Char" w:customStyle="1">
    <w:name w:val="Címsor 6 Char"/>
    <w:basedOn w:val="Bekezdsalapbettpusa"/>
    <w:rPr>
      <w:rFonts w:ascii="Cambria" w:hAnsi="Cambria" w:eastAsia="MS Mincho" w:cs="Times New Roman"/>
      <w:b/>
      <w:bCs w:val="0"/>
      <w:sz w:val="22"/>
      <w:szCs w:val="22"/>
      <w:lang w:val="hu-hu"/>
    </w:rPr>
  </w:style>
  <w:style w:type="character" w:styleId="Cmsor7Char" w:customStyle="1">
    <w:name w:val="Címsor 7 Char"/>
    <w:basedOn w:val="Bekezdsalapbettpusa"/>
    <w:rPr>
      <w:rFonts w:ascii="Cambria" w:hAnsi="Cambria" w:eastAsia="MS Mincho" w:cs="Times New Roman"/>
      <w:sz w:val="24"/>
      <w:szCs w:val="24"/>
      <w:lang w:val="hu-hu"/>
    </w:rPr>
  </w:style>
  <w:style w:type="character" w:styleId="Cmsor8Char" w:customStyle="1">
    <w:name w:val="Címsor 8 Char"/>
    <w:basedOn w:val="Bekezdsalapbettpusa"/>
    <w:rPr>
      <w:rFonts w:ascii="Cambria" w:hAnsi="Cambria" w:eastAsia="MS Mincho" w:cs="Times New Roman"/>
      <w:i/>
      <w:iCs w:val="0"/>
      <w:sz w:val="24"/>
      <w:szCs w:val="24"/>
      <w:lang w:val="hu-hu"/>
    </w:rPr>
  </w:style>
  <w:style w:type="character" w:styleId="Cmsor9Char" w:customStyle="1">
    <w:name w:val="Címsor 9 Char"/>
    <w:basedOn w:val="Bekezdsalapbettpusa"/>
    <w:rPr>
      <w:rFonts w:ascii="Calibri" w:hAnsi="Calibri" w:eastAsia="MS Gothic" w:cs="Times New Roman"/>
      <w:sz w:val="22"/>
      <w:szCs w:val="22"/>
      <w:lang w:val="hu-hu"/>
    </w:rPr>
  </w:style>
  <w:style w:type="character" w:styleId="annotationreference" w:customStyle="1">
    <w:name w:val="annotation reference"/>
    <w:basedOn w:val="Bekezdsalapbettpusa"/>
    <w:rPr>
      <w:sz w:val="16"/>
      <w:szCs w:val="16"/>
    </w:rPr>
  </w:style>
  <w:style w:type="character" w:styleId="JegyzetszvegChar" w:customStyle="1">
    <w:name w:val="Jegyzetszöveg Char"/>
    <w:basedOn w:val="Bekezdsalapbettpusa"/>
    <w:rPr>
      <w:lang w:eastAsia="zh-cn"/>
    </w:rPr>
  </w:style>
  <w:style w:type="character" w:styleId="MegjegyzstrgyaChar" w:customStyle="1">
    <w:name w:val="Megjegyzés tárgya Char"/>
    <w:basedOn w:val="JegyzetszvegChar"/>
    <w:rPr>
      <w:b/>
      <w:bCs w:val="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Times New Roman" w:cs="Times New Roman"/>
        <w:sz w:val="20"/>
        <w:szCs w:val="24"/>
        <w:lang w:val="hu-hu" w:eastAsia="zh-cn"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l" w:default="1">
    <w:name w:val="Normal"/>
    <w:qFormat/>
  </w:style>
  <w:style w:type="paragraph" w:styleId="Cmsor1">
    <w:name w:val="heading 1"/>
    <w:qFormat/>
    <w:basedOn w:val="Norml"/>
    <w:next w:val="Norml"/>
    <w:pPr>
      <w:numPr>
        <w:ilvl w:val="0"/>
        <w:numId w:val="3"/>
      </w:numPr>
      <w:ind w:left="0" w:firstLine="0"/>
      <w:spacing w:before="240" w:after="60"/>
      <w:keepNext/>
      <w:outlineLvl w:val="0"/>
    </w:pPr>
    <w:rPr>
      <w:rFonts w:ascii="Arial" w:hAnsi="Arial" w:cs="Arial"/>
      <w:b/>
      <w:bCs/>
      <w:kern w:val="1"/>
      <w:sz w:val="28"/>
      <w:szCs w:val="28"/>
    </w:rPr>
  </w:style>
  <w:style w:type="paragraph" w:styleId="Cmsor2">
    <w:name w:val="heading 2"/>
    <w:qFormat/>
    <w:basedOn w:val="Norml"/>
    <w:next w:val="Norml"/>
    <w:pPr>
      <w:numPr>
        <w:ilvl w:val="1"/>
        <w:numId w:val="3"/>
      </w:numPr>
      <w:ind w:left="0" w:firstLine="0"/>
      <w:spacing w:before="240" w:after="60"/>
      <w:keepNext/>
      <w:outlineLvl w:val="1"/>
    </w:pPr>
    <w:rPr>
      <w:rFonts w:ascii="Calibri" w:hAnsi="Calibri" w:eastAsia="MS Gothic"/>
      <w:b/>
      <w:bCs/>
      <w:i/>
      <w:iCs/>
      <w:sz w:val="28"/>
      <w:szCs w:val="28"/>
    </w:rPr>
  </w:style>
  <w:style w:type="paragraph" w:styleId="Cmsor3">
    <w:name w:val="heading 3"/>
    <w:qFormat/>
    <w:basedOn w:val="Norml"/>
    <w:next w:val="Norml"/>
    <w:pPr>
      <w:numPr>
        <w:ilvl w:val="2"/>
        <w:numId w:val="3"/>
      </w:numPr>
      <w:ind w:left="720" w:hanging="432"/>
      <w:spacing w:before="240" w:after="60"/>
      <w:keepNext/>
      <w:outlineLvl w:val="2"/>
    </w:pPr>
    <w:rPr>
      <w:rFonts w:ascii="Calibri" w:hAnsi="Calibri" w:eastAsia="MS Gothic"/>
      <w:b/>
      <w:bCs/>
      <w:sz w:val="26"/>
      <w:szCs w:val="26"/>
    </w:rPr>
  </w:style>
  <w:style w:type="paragraph" w:styleId="Cmsor4">
    <w:name w:val="heading 4"/>
    <w:qFormat/>
    <w:basedOn w:val="Norml"/>
    <w:next w:val="Norml"/>
    <w:pPr>
      <w:numPr>
        <w:ilvl w:val="3"/>
        <w:numId w:val="3"/>
      </w:numPr>
      <w:ind w:left="864" w:hanging="144"/>
      <w:spacing/>
      <w:jc w:val="center"/>
      <w:keepNext/>
      <w:outlineLvl w:val="3"/>
    </w:pPr>
    <w:rPr>
      <w:b/>
      <w:bCs/>
      <w:sz w:val="32"/>
      <w:szCs w:val="32"/>
    </w:rPr>
  </w:style>
  <w:style w:type="paragraph" w:styleId="Cmsor5">
    <w:name w:val="heading 5"/>
    <w:qFormat/>
    <w:basedOn w:val="Norml"/>
    <w:next w:val="Norml"/>
    <w:pPr>
      <w:numPr>
        <w:ilvl w:val="4"/>
        <w:numId w:val="3"/>
      </w:numPr>
      <w:ind w:left="1008" w:hanging="432"/>
      <w:spacing w:before="240" w:after="60"/>
      <w:outlineLvl w:val="4"/>
    </w:pPr>
    <w:rPr>
      <w:rFonts w:ascii="Cambria" w:hAnsi="Cambria" w:eastAsia="MS Mincho"/>
      <w:b/>
      <w:bCs/>
      <w:i/>
      <w:iCs/>
      <w:sz w:val="26"/>
      <w:szCs w:val="26"/>
    </w:rPr>
  </w:style>
  <w:style w:type="paragraph" w:styleId="Cmsor6">
    <w:name w:val="heading 6"/>
    <w:qFormat/>
    <w:basedOn w:val="Norml"/>
    <w:next w:val="Norml"/>
    <w:pPr>
      <w:numPr>
        <w:ilvl w:val="5"/>
        <w:numId w:val="3"/>
      </w:numPr>
      <w:ind w:left="1152" w:hanging="432"/>
      <w:spacing w:before="240" w:after="60"/>
      <w:outlineLvl w:val="5"/>
    </w:pPr>
    <w:rPr>
      <w:rFonts w:ascii="Cambria" w:hAnsi="Cambria" w:eastAsia="MS Mincho"/>
      <w:b/>
      <w:bCs/>
      <w:sz w:val="22"/>
      <w:szCs w:val="22"/>
    </w:rPr>
  </w:style>
  <w:style w:type="paragraph" w:styleId="Cmsor7">
    <w:name w:val="heading 7"/>
    <w:qFormat/>
    <w:basedOn w:val="Norml"/>
    <w:next w:val="Norml"/>
    <w:pPr>
      <w:numPr>
        <w:ilvl w:val="6"/>
        <w:numId w:val="3"/>
      </w:numPr>
      <w:ind w:left="1296" w:hanging="288"/>
      <w:spacing w:before="240" w:after="60"/>
      <w:outlineLvl w:val="6"/>
    </w:pPr>
    <w:rPr>
      <w:rFonts w:ascii="Cambria" w:hAnsi="Cambria" w:eastAsia="MS Mincho"/>
      <w:sz w:val="24"/>
    </w:rPr>
  </w:style>
  <w:style w:type="paragraph" w:styleId="Cmsor8">
    <w:name w:val="heading 8"/>
    <w:qFormat/>
    <w:basedOn w:val="Norml"/>
    <w:next w:val="Norml"/>
    <w:pPr>
      <w:numPr>
        <w:ilvl w:val="7"/>
        <w:numId w:val="3"/>
      </w:numPr>
      <w:ind w:left="1440" w:hanging="432"/>
      <w:spacing w:before="240" w:after="60"/>
      <w:outlineLvl w:val="7"/>
    </w:pPr>
    <w:rPr>
      <w:rFonts w:ascii="Cambria" w:hAnsi="Cambria" w:eastAsia="MS Mincho"/>
      <w:i/>
      <w:iCs/>
      <w:sz w:val="24"/>
    </w:rPr>
  </w:style>
  <w:style w:type="paragraph" w:styleId="Cmsor9">
    <w:name w:val="heading 9"/>
    <w:qFormat/>
    <w:basedOn w:val="Norml"/>
    <w:next w:val="Norml"/>
    <w:pPr>
      <w:numPr>
        <w:ilvl w:val="8"/>
        <w:numId w:val="3"/>
      </w:numPr>
      <w:ind w:left="1584" w:hanging="144"/>
      <w:spacing w:before="240" w:after="60"/>
      <w:outlineLvl w:val="8"/>
    </w:pPr>
    <w:rPr>
      <w:rFonts w:ascii="Calibri" w:hAnsi="Calibri" w:eastAsia="MS Gothic"/>
      <w:sz w:val="22"/>
      <w:szCs w:val="22"/>
    </w:rPr>
  </w:style>
  <w:style w:type="paragraph" w:styleId="Cmsor" w:customStyle="1">
    <w:name w:val="Címsor"/>
    <w:qFormat/>
    <w:basedOn w:val="Norml"/>
    <w:next w:val="Szvegtrzs"/>
    <w:pPr>
      <w:spacing w:before="240" w:after="120"/>
      <w:keepNext/>
    </w:pPr>
    <w:rPr>
      <w:rFonts w:ascii="Liberation Sans" w:hAnsi="Liberation Sans" w:eastAsia="Microsoft YaHei" w:cs="Mangal"/>
      <w:sz w:val="28"/>
      <w:szCs w:val="28"/>
    </w:rPr>
  </w:style>
  <w:style w:type="paragraph" w:styleId="Szvegtrzs">
    <w:name w:val="Body Text"/>
    <w:qFormat/>
    <w:basedOn w:val="Norml"/>
    <w:pPr>
      <w:spacing/>
      <w:jc w:val="both"/>
    </w:pPr>
    <w:rPr>
      <w:szCs w:val="20"/>
    </w:rPr>
  </w:style>
  <w:style w:type="paragraph" w:styleId="Lista">
    <w:name w:val="List"/>
    <w:qFormat/>
    <w:basedOn w:val="Szvegtrzs"/>
    <w:rPr>
      <w:rFonts w:cs="Mangal"/>
    </w:rPr>
  </w:style>
  <w:style w:type="paragraph" w:styleId="Kpalrs">
    <w:name w:val="caption"/>
    <w:qFormat/>
    <w:basedOn w:val="Norml"/>
    <w:pPr>
      <w:spacing w:before="120" w:after="120"/>
      <w:suppressLineNumbers/>
    </w:pPr>
    <w:rPr>
      <w:rFonts w:cs="Mangal"/>
      <w:i/>
      <w:iCs/>
      <w:sz w:val="24"/>
    </w:rPr>
  </w:style>
  <w:style w:type="paragraph" w:styleId="Trgymutat" w:customStyle="1">
    <w:name w:val="Tárgymutató"/>
    <w:qFormat/>
    <w:basedOn w:val="Norml"/>
    <w:pPr>
      <w:suppressLineNumbers/>
    </w:pPr>
    <w:rPr>
      <w:rFonts w:cs="Mangal"/>
    </w:rPr>
  </w:style>
  <w:style w:type="paragraph" w:styleId="cm" w:customStyle="1">
    <w:name w:val="c’m"/>
    <w:qFormat/>
    <w:basedOn w:val="Cmsor1"/>
    <w:pPr>
      <w:numPr>
        <w:ilvl w:val="0"/>
        <w:numId w:val="0"/>
      </w:numPr>
      <w:ind w:left="0"/>
      <w:spacing w:before="0" w:after="0" w:line="360" w:lineRule="auto"/>
      <w:jc w:val="center"/>
    </w:pPr>
    <w:rPr>
      <w:smallCaps/>
    </w:rPr>
  </w:style>
  <w:style w:type="paragraph" w:styleId="lfej">
    <w:name w:val="Header"/>
    <w:qFormat/>
    <w:basedOn w:val="Norml"/>
    <w:pPr>
      <w:tabs>
        <w:tab w:val="center" w:pos="4536" w:leader="none"/>
        <w:tab w:val="right" w:pos="9072" w:leader="none"/>
      </w:tabs>
    </w:pPr>
    <w:rPr>
      <w:szCs w:val="20"/>
    </w:rPr>
  </w:style>
  <w:style w:type="paragraph" w:styleId="llb">
    <w:name w:val="Footer"/>
    <w:qFormat/>
    <w:basedOn w:val="Norml"/>
    <w:pPr>
      <w:tabs>
        <w:tab w:val="center" w:pos="4536" w:leader="none"/>
        <w:tab w:val="right" w:pos="9072" w:leader="none"/>
      </w:tabs>
    </w:pPr>
  </w:style>
  <w:style w:type="paragraph" w:styleId="Szvegtrzs21" w:customStyle="1">
    <w:name w:val="Szövegtörzs 21"/>
    <w:qFormat/>
    <w:basedOn w:val="Norml"/>
    <w:pPr>
      <w:spacing/>
      <w:jc w:val="both"/>
    </w:pPr>
    <w:rPr>
      <w:b/>
      <w:bCs/>
      <w:szCs w:val="20"/>
    </w:rPr>
  </w:style>
  <w:style w:type="paragraph" w:styleId="Default" w:customStyle="1">
    <w:name w:val="Default"/>
    <w:qFormat/>
    <w:rPr>
      <w:color w:val="000000"/>
      <w:sz w:val="24"/>
    </w:rPr>
  </w:style>
  <w:style w:type="paragraph" w:styleId="Felsorols1" w:customStyle="1">
    <w:name w:val="Felsorolás1"/>
    <w:qFormat/>
    <w:basedOn w:val="Norml"/>
    <w:pPr>
      <w:numPr>
        <w:ilvl w:val="0"/>
        <w:numId w:val="2"/>
      </w:numPr>
      <w:ind w:left="360" w:hanging="360"/>
      <w:spacing w:after="120"/>
      <w:jc w:val="both"/>
      <w:widowControl w:val="0"/>
    </w:pPr>
    <w:rPr>
      <w:szCs w:val="20"/>
      <w:lang w:val="en-us"/>
    </w:rPr>
  </w:style>
  <w:style w:type="paragraph" w:styleId="Buborkszveg">
    <w:name w:val="Balloon Text"/>
    <w:qFormat/>
    <w:basedOn w:val="Norml"/>
    <w:rPr>
      <w:rFonts w:ascii="Tahoma" w:hAnsi="Tahoma" w:cs="Tahoma"/>
      <w:sz w:val="16"/>
      <w:szCs w:val="16"/>
    </w:rPr>
  </w:style>
  <w:style w:type="paragraph" w:styleId="Listaszerbekezds">
    <w:name w:val="List Paragraph"/>
    <w:qFormat/>
    <w:basedOn w:val="Norml"/>
    <w:pPr>
      <w:ind w:left="720"/>
      <w:contextualSpacing/>
    </w:pPr>
    <w:rPr>
      <w:sz w:val="24"/>
      <w:szCs w:val="20"/>
      <w:lang w:val="en-gb"/>
    </w:rPr>
  </w:style>
  <w:style w:type="paragraph" w:styleId="Tblzattartalom" w:customStyle="1">
    <w:name w:val="Táblázattartalom"/>
    <w:qFormat/>
    <w:basedOn w:val="Norml"/>
    <w:pPr>
      <w:suppressLineNumbers/>
    </w:pPr>
  </w:style>
  <w:style w:type="paragraph" w:styleId="Tblzatfejlc" w:customStyle="1">
    <w:name w:val="Táblázatfejléc"/>
    <w:qFormat/>
    <w:basedOn w:val="Tblzattartalom"/>
    <w:pPr>
      <w:spacing/>
      <w:jc w:val="center"/>
      <w:suppressLineNumbers w:val="0"/>
    </w:pPr>
    <w:rPr>
      <w:b/>
      <w:bCs/>
    </w:rPr>
  </w:style>
  <w:style w:type="paragraph" w:styleId="annotationtext" w:customStyle="1">
    <w:name w:val="annotation text"/>
    <w:qFormat/>
    <w:basedOn w:val="Norml"/>
    <w:rPr>
      <w:szCs w:val="20"/>
    </w:rPr>
  </w:style>
  <w:style w:type="paragraph" w:styleId="annotationsubject" w:customStyle="1">
    <w:name w:val="annotation subject"/>
    <w:qFormat/>
    <w:basedOn w:val="annotationtext"/>
    <w:next w:val="annotationtext"/>
    <w:rPr>
      <w:b/>
      <w:bCs/>
    </w:rPr>
  </w:style>
  <w:style w:type="paragraph" w:styleId="Jegyzetszveg">
    <w:name w:val="Comment Text"/>
    <w:qFormat/>
    <w:basedOn w:val="Norml"/>
    <w:rPr>
      <w:szCs w:val="20"/>
    </w:rPr>
  </w:style>
  <w:style w:type="paragraph" w:styleId="Megjegyzstrgya">
    <w:name w:val="Comment Subject"/>
    <w:qFormat/>
    <w:basedOn w:val="Jegyzetszveg"/>
    <w:next w:val="Jegyzetszveg"/>
    <w:rPr>
      <w:b/>
      <w:bCs/>
    </w:rPr>
  </w:style>
  <w:style w:type="character" w:styleId="Bekezdsalapbettpusa" w:default="1">
    <w:name w:val="Default Paragraph Font"/>
    <w:rPr>
      <w:szCs w:val="20"/>
      <w:lang w:eastAsia="zh-cn"/>
    </w:rPr>
  </w:style>
  <w:style w:type="character" w:styleId="WW8Num1z0" w:customStyle="1">
    <w:name w:val="WW8Num1z0"/>
    <w:basedOn w:val="Bekezdsalapbettpusa"/>
    <w:rPr>
      <w:rFonts w:ascii="Symbol" w:hAnsi="Symbol" w:cs="Symbol"/>
    </w:rPr>
  </w:style>
  <w:style w:type="character" w:styleId="WW8Num2z0" w:customStyle="1">
    <w:name w:val="WW8Num2z0"/>
    <w:basedOn w:val="Bekezdsalapbettpusa"/>
    <w:rPr>
      <w:sz w:val="20"/>
      <w:szCs w:val="20"/>
    </w:rPr>
  </w:style>
  <w:style w:type="character" w:styleId="WW8Num3z0" w:customStyle="1">
    <w:name w:val="WW8Num3z0"/>
    <w:basedOn w:val="Bekezdsalapbettpusa"/>
  </w:style>
  <w:style w:type="character" w:styleId="WW8Num4z0" w:customStyle="1">
    <w:name w:val="WW8Num4z0"/>
    <w:basedOn w:val="Bekezdsalapbettpusa"/>
    <w:rPr>
      <w:rFonts w:ascii="Symbol" w:hAnsi="Symbol" w:cs="Symbol"/>
    </w:rPr>
  </w:style>
  <w:style w:type="character" w:styleId="WW8Num4z1" w:customStyle="1">
    <w:name w:val="WW8Num4z1"/>
    <w:basedOn w:val="Bekezdsalapbettpusa"/>
    <w:rPr>
      <w:rFonts w:ascii="Courier New" w:hAnsi="Courier New" w:cs="Courier New"/>
    </w:rPr>
  </w:style>
  <w:style w:type="character" w:styleId="WW8Num4z2" w:customStyle="1">
    <w:name w:val="WW8Num4z2"/>
    <w:basedOn w:val="Bekezdsalapbettpusa"/>
    <w:rPr>
      <w:rFonts w:ascii="Wingdings" w:hAnsi="Wingdings" w:cs="Wingdings"/>
    </w:rPr>
  </w:style>
  <w:style w:type="character" w:styleId="WW8Num5z0" w:customStyle="1">
    <w:name w:val="WW8Num5z0"/>
    <w:basedOn w:val="Bekezdsalapbettpusa"/>
  </w:style>
  <w:style w:type="character" w:styleId="WW8Num5z1" w:customStyle="1">
    <w:name w:val="WW8Num5z1"/>
    <w:basedOn w:val="Bekezdsalapbettpusa"/>
  </w:style>
  <w:style w:type="character" w:styleId="WW8Num5z2" w:customStyle="1">
    <w:name w:val="WW8Num5z2"/>
    <w:basedOn w:val="Bekezdsalapbettpusa"/>
  </w:style>
  <w:style w:type="character" w:styleId="WW8Num5z3" w:customStyle="1">
    <w:name w:val="WW8Num5z3"/>
    <w:basedOn w:val="Bekezdsalapbettpusa"/>
  </w:style>
  <w:style w:type="character" w:styleId="WW8Num5z4" w:customStyle="1">
    <w:name w:val="WW8Num5z4"/>
    <w:basedOn w:val="Bekezdsalapbettpusa"/>
  </w:style>
  <w:style w:type="character" w:styleId="WW8Num5z5" w:customStyle="1">
    <w:name w:val="WW8Num5z5"/>
    <w:basedOn w:val="Bekezdsalapbettpusa"/>
  </w:style>
  <w:style w:type="character" w:styleId="WW8Num5z6" w:customStyle="1">
    <w:name w:val="WW8Num5z6"/>
    <w:basedOn w:val="Bekezdsalapbettpusa"/>
  </w:style>
  <w:style w:type="character" w:styleId="WW8Num5z7" w:customStyle="1">
    <w:name w:val="WW8Num5z7"/>
    <w:basedOn w:val="Bekezdsalapbettpusa"/>
  </w:style>
  <w:style w:type="character" w:styleId="WW8Num5z8" w:customStyle="1">
    <w:name w:val="WW8Num5z8"/>
    <w:basedOn w:val="Bekezdsalapbettpusa"/>
  </w:style>
  <w:style w:type="character" w:styleId="WW8Num6z0" w:customStyle="1">
    <w:name w:val="WW8Num6z0"/>
    <w:basedOn w:val="Bekezdsalapbettpusa"/>
  </w:style>
  <w:style w:type="character" w:styleId="WW8Num6z1" w:customStyle="1">
    <w:name w:val="WW8Num6z1"/>
    <w:basedOn w:val="Bekezdsalapbettpusa"/>
  </w:style>
  <w:style w:type="character" w:styleId="WW8Num6z2" w:customStyle="1">
    <w:name w:val="WW8Num6z2"/>
    <w:basedOn w:val="Bekezdsalapbettpusa"/>
  </w:style>
  <w:style w:type="character" w:styleId="WW8Num6z3" w:customStyle="1">
    <w:name w:val="WW8Num6z3"/>
    <w:basedOn w:val="Bekezdsalapbettpusa"/>
  </w:style>
  <w:style w:type="character" w:styleId="WW8Num6z4" w:customStyle="1">
    <w:name w:val="WW8Num6z4"/>
    <w:basedOn w:val="Bekezdsalapbettpusa"/>
  </w:style>
  <w:style w:type="character" w:styleId="WW8Num6z5" w:customStyle="1">
    <w:name w:val="WW8Num6z5"/>
    <w:basedOn w:val="Bekezdsalapbettpusa"/>
  </w:style>
  <w:style w:type="character" w:styleId="WW8Num6z6" w:customStyle="1">
    <w:name w:val="WW8Num6z6"/>
    <w:basedOn w:val="Bekezdsalapbettpusa"/>
  </w:style>
  <w:style w:type="character" w:styleId="WW8Num6z7" w:customStyle="1">
    <w:name w:val="WW8Num6z7"/>
    <w:basedOn w:val="Bekezdsalapbettpusa"/>
  </w:style>
  <w:style w:type="character" w:styleId="WW8Num6z8" w:customStyle="1">
    <w:name w:val="WW8Num6z8"/>
    <w:basedOn w:val="Bekezdsalapbettpusa"/>
  </w:style>
  <w:style w:type="character" w:styleId="WW8Num7z0" w:customStyle="1">
    <w:name w:val="WW8Num7z0"/>
    <w:basedOn w:val="Bekezdsalapbettpusa"/>
  </w:style>
  <w:style w:type="character" w:styleId="WW8Num8z0" w:customStyle="1">
    <w:name w:val="WW8Num8z0"/>
    <w:basedOn w:val="Bekezdsalapbettpusa"/>
  </w:style>
  <w:style w:type="character" w:styleId="WW8Num8z1" w:customStyle="1">
    <w:name w:val="WW8Num8z1"/>
    <w:basedOn w:val="Bekezdsalapbettpusa"/>
  </w:style>
  <w:style w:type="character" w:styleId="WW8Num8z2" w:customStyle="1">
    <w:name w:val="WW8Num8z2"/>
    <w:basedOn w:val="Bekezdsalapbettpusa"/>
  </w:style>
  <w:style w:type="character" w:styleId="WW8Num8z3" w:customStyle="1">
    <w:name w:val="WW8Num8z3"/>
    <w:basedOn w:val="Bekezdsalapbettpusa"/>
  </w:style>
  <w:style w:type="character" w:styleId="WW8Num8z4" w:customStyle="1">
    <w:name w:val="WW8Num8z4"/>
    <w:basedOn w:val="Bekezdsalapbettpusa"/>
  </w:style>
  <w:style w:type="character" w:styleId="WW8Num8z5" w:customStyle="1">
    <w:name w:val="WW8Num8z5"/>
    <w:basedOn w:val="Bekezdsalapbettpusa"/>
  </w:style>
  <w:style w:type="character" w:styleId="WW8Num8z6" w:customStyle="1">
    <w:name w:val="WW8Num8z6"/>
    <w:basedOn w:val="Bekezdsalapbettpusa"/>
  </w:style>
  <w:style w:type="character" w:styleId="WW8Num8z7" w:customStyle="1">
    <w:name w:val="WW8Num8z7"/>
    <w:basedOn w:val="Bekezdsalapbettpusa"/>
  </w:style>
  <w:style w:type="character" w:styleId="WW8Num8z8" w:customStyle="1">
    <w:name w:val="WW8Num8z8"/>
    <w:basedOn w:val="Bekezdsalapbettpusa"/>
  </w:style>
  <w:style w:type="character" w:styleId="WW8Num9z0" w:customStyle="1">
    <w:name w:val="WW8Num9z0"/>
    <w:basedOn w:val="Bekezdsalapbettpusa"/>
    <w:rPr>
      <w:rFonts w:ascii="Symbol" w:hAnsi="Symbol" w:cs="Symbol"/>
    </w:rPr>
  </w:style>
  <w:style w:type="character" w:styleId="WW8Num9z1" w:customStyle="1">
    <w:name w:val="WW8Num9z1"/>
    <w:basedOn w:val="Bekezdsalapbettpusa"/>
    <w:rPr>
      <w:rFonts w:ascii="Courier New" w:hAnsi="Courier New" w:cs="Courier New"/>
    </w:rPr>
  </w:style>
  <w:style w:type="character" w:styleId="WW8Num9z2" w:customStyle="1">
    <w:name w:val="WW8Num9z2"/>
    <w:basedOn w:val="Bekezdsalapbettpusa"/>
    <w:rPr>
      <w:rFonts w:ascii="Wingdings" w:hAnsi="Wingdings" w:cs="Wingdings"/>
    </w:rPr>
  </w:style>
  <w:style w:type="character" w:styleId="WW8Num10z0" w:customStyle="1">
    <w:name w:val="WW8Num10z0"/>
    <w:basedOn w:val="Bekezdsalapbettpusa"/>
  </w:style>
  <w:style w:type="character" w:styleId="WW8Num11z0" w:customStyle="1">
    <w:name w:val="WW8Num11z0"/>
    <w:basedOn w:val="Bekezdsalapbettpusa"/>
  </w:style>
  <w:style w:type="character" w:styleId="WW8Num12z0" w:customStyle="1">
    <w:name w:val="WW8Num12z0"/>
    <w:basedOn w:val="Bekezdsalapbettpusa"/>
  </w:style>
  <w:style w:type="character" w:styleId="WW8Num13z0" w:customStyle="1">
    <w:name w:val="WW8Num13z0"/>
    <w:basedOn w:val="Bekezdsalapbettpusa"/>
  </w:style>
  <w:style w:type="character" w:styleId="WW8Num14z0" w:customStyle="1">
    <w:name w:val="WW8Num14z0"/>
    <w:basedOn w:val="Bekezdsalapbettpusa"/>
  </w:style>
  <w:style w:type="character" w:styleId="WW8Num14z1" w:customStyle="1">
    <w:name w:val="WW8Num14z1"/>
    <w:basedOn w:val="Bekezdsalapbettpusa"/>
  </w:style>
  <w:style w:type="character" w:styleId="WW8Num14z2" w:customStyle="1">
    <w:name w:val="WW8Num14z2"/>
    <w:basedOn w:val="Bekezdsalapbettpusa"/>
  </w:style>
  <w:style w:type="character" w:styleId="WW8Num14z3" w:customStyle="1">
    <w:name w:val="WW8Num14z3"/>
    <w:basedOn w:val="Bekezdsalapbettpusa"/>
  </w:style>
  <w:style w:type="character" w:styleId="WW8Num14z4" w:customStyle="1">
    <w:name w:val="WW8Num14z4"/>
    <w:basedOn w:val="Bekezdsalapbettpusa"/>
  </w:style>
  <w:style w:type="character" w:styleId="WW8Num14z5" w:customStyle="1">
    <w:name w:val="WW8Num14z5"/>
    <w:basedOn w:val="Bekezdsalapbettpusa"/>
  </w:style>
  <w:style w:type="character" w:styleId="WW8Num14z6" w:customStyle="1">
    <w:name w:val="WW8Num14z6"/>
    <w:basedOn w:val="Bekezdsalapbettpusa"/>
  </w:style>
  <w:style w:type="character" w:styleId="WW8Num14z7" w:customStyle="1">
    <w:name w:val="WW8Num14z7"/>
    <w:basedOn w:val="Bekezdsalapbettpusa"/>
  </w:style>
  <w:style w:type="character" w:styleId="WW8Num14z8" w:customStyle="1">
    <w:name w:val="WW8Num14z8"/>
    <w:basedOn w:val="Bekezdsalapbettpusa"/>
  </w:style>
  <w:style w:type="character" w:styleId="WW8Num15z0" w:customStyle="1">
    <w:name w:val="WW8Num15z0"/>
    <w:basedOn w:val="Bekezdsalapbettpusa"/>
  </w:style>
  <w:style w:type="character" w:styleId="WW8Num16z0" w:customStyle="1">
    <w:name w:val="WW8Num16z0"/>
    <w:basedOn w:val="Bekezdsalapbettpusa"/>
  </w:style>
  <w:style w:type="character" w:styleId="WW8Num16z1" w:customStyle="1">
    <w:name w:val="WW8Num16z1"/>
    <w:basedOn w:val="Bekezdsalapbettpusa"/>
  </w:style>
  <w:style w:type="character" w:styleId="WW8Num16z2" w:customStyle="1">
    <w:name w:val="WW8Num16z2"/>
    <w:basedOn w:val="Bekezdsalapbettpusa"/>
  </w:style>
  <w:style w:type="character" w:styleId="WW8Num16z3" w:customStyle="1">
    <w:name w:val="WW8Num16z3"/>
    <w:basedOn w:val="Bekezdsalapbettpusa"/>
  </w:style>
  <w:style w:type="character" w:styleId="WW8Num16z4" w:customStyle="1">
    <w:name w:val="WW8Num16z4"/>
    <w:basedOn w:val="Bekezdsalapbettpusa"/>
  </w:style>
  <w:style w:type="character" w:styleId="WW8Num16z5" w:customStyle="1">
    <w:name w:val="WW8Num16z5"/>
    <w:basedOn w:val="Bekezdsalapbettpusa"/>
  </w:style>
  <w:style w:type="character" w:styleId="WW8Num16z6" w:customStyle="1">
    <w:name w:val="WW8Num16z6"/>
    <w:basedOn w:val="Bekezdsalapbettpusa"/>
  </w:style>
  <w:style w:type="character" w:styleId="WW8Num16z7" w:customStyle="1">
    <w:name w:val="WW8Num16z7"/>
    <w:basedOn w:val="Bekezdsalapbettpusa"/>
  </w:style>
  <w:style w:type="character" w:styleId="WW8Num16z8" w:customStyle="1">
    <w:name w:val="WW8Num16z8"/>
    <w:basedOn w:val="Bekezdsalapbettpusa"/>
  </w:style>
  <w:style w:type="character" w:styleId="WW8Num17z0" w:customStyle="1">
    <w:name w:val="WW8Num17z0"/>
    <w:basedOn w:val="Bekezdsalapbettpusa"/>
  </w:style>
  <w:style w:type="character" w:styleId="WW8Num17z1" w:customStyle="1">
    <w:name w:val="WW8Num17z1"/>
    <w:basedOn w:val="Bekezdsalapbettpusa"/>
  </w:style>
  <w:style w:type="character" w:styleId="WW8Num17z2" w:customStyle="1">
    <w:name w:val="WW8Num17z2"/>
    <w:basedOn w:val="Bekezdsalapbettpusa"/>
  </w:style>
  <w:style w:type="character" w:styleId="WW8Num17z3" w:customStyle="1">
    <w:name w:val="WW8Num17z3"/>
    <w:basedOn w:val="Bekezdsalapbettpusa"/>
  </w:style>
  <w:style w:type="character" w:styleId="WW8Num17z4" w:customStyle="1">
    <w:name w:val="WW8Num17z4"/>
    <w:basedOn w:val="Bekezdsalapbettpusa"/>
  </w:style>
  <w:style w:type="character" w:styleId="WW8Num17z5" w:customStyle="1">
    <w:name w:val="WW8Num17z5"/>
    <w:basedOn w:val="Bekezdsalapbettpusa"/>
  </w:style>
  <w:style w:type="character" w:styleId="WW8Num17z6" w:customStyle="1">
    <w:name w:val="WW8Num17z6"/>
    <w:basedOn w:val="Bekezdsalapbettpusa"/>
  </w:style>
  <w:style w:type="character" w:styleId="WW8Num17z7" w:customStyle="1">
    <w:name w:val="WW8Num17z7"/>
    <w:basedOn w:val="Bekezdsalapbettpusa"/>
  </w:style>
  <w:style w:type="character" w:styleId="WW8Num17z8" w:customStyle="1">
    <w:name w:val="WW8Num17z8"/>
    <w:basedOn w:val="Bekezdsalapbettpusa"/>
  </w:style>
  <w:style w:type="character" w:styleId="WW8Num18z0" w:customStyle="1">
    <w:name w:val="WW8Num18z0"/>
    <w:basedOn w:val="Bekezdsalapbettpusa"/>
  </w:style>
  <w:style w:type="character" w:styleId="WW8Num18z1" w:customStyle="1">
    <w:name w:val="WW8Num18z1"/>
    <w:basedOn w:val="Bekezdsalapbettpusa"/>
  </w:style>
  <w:style w:type="character" w:styleId="WW8Num18z2" w:customStyle="1">
    <w:name w:val="WW8Num18z2"/>
    <w:basedOn w:val="Bekezdsalapbettpusa"/>
  </w:style>
  <w:style w:type="character" w:styleId="WW8Num18z3" w:customStyle="1">
    <w:name w:val="WW8Num18z3"/>
    <w:basedOn w:val="Bekezdsalapbettpusa"/>
  </w:style>
  <w:style w:type="character" w:styleId="WW8Num18z4" w:customStyle="1">
    <w:name w:val="WW8Num18z4"/>
    <w:basedOn w:val="Bekezdsalapbettpusa"/>
  </w:style>
  <w:style w:type="character" w:styleId="WW8Num18z5" w:customStyle="1">
    <w:name w:val="WW8Num18z5"/>
    <w:basedOn w:val="Bekezdsalapbettpusa"/>
  </w:style>
  <w:style w:type="character" w:styleId="WW8Num18z6" w:customStyle="1">
    <w:name w:val="WW8Num18z6"/>
    <w:basedOn w:val="Bekezdsalapbettpusa"/>
  </w:style>
  <w:style w:type="character" w:styleId="WW8Num18z7" w:customStyle="1">
    <w:name w:val="WW8Num18z7"/>
    <w:basedOn w:val="Bekezdsalapbettpusa"/>
  </w:style>
  <w:style w:type="character" w:styleId="WW8Num18z8" w:customStyle="1">
    <w:name w:val="WW8Num18z8"/>
    <w:basedOn w:val="Bekezdsalapbettpusa"/>
  </w:style>
  <w:style w:type="character" w:styleId="WW8Num19z0" w:customStyle="1">
    <w:name w:val="WW8Num19z0"/>
    <w:basedOn w:val="Bekezdsalapbettpusa"/>
  </w:style>
  <w:style w:type="character" w:styleId="WW8Num20z0" w:customStyle="1">
    <w:name w:val="WW8Num20z0"/>
    <w:basedOn w:val="Bekezdsalapbettpusa"/>
  </w:style>
  <w:style w:type="character" w:styleId="WW8Num21z0" w:customStyle="1">
    <w:name w:val="WW8Num21z0"/>
    <w:basedOn w:val="Bekezdsalapbettpusa"/>
    <w:rPr>
      <w:rFonts w:ascii="Arial" w:hAnsi="Arial" w:cs="Arial"/>
    </w:rPr>
  </w:style>
  <w:style w:type="character" w:styleId="WW8Num22z0" w:customStyle="1">
    <w:name w:val="WW8Num22z0"/>
    <w:basedOn w:val="Bekezdsalapbettpusa"/>
  </w:style>
  <w:style w:type="character" w:styleId="WW8Num23z0" w:customStyle="1">
    <w:name w:val="WW8Num23z0"/>
    <w:basedOn w:val="Bekezdsalapbettpusa"/>
  </w:style>
  <w:style w:type="character" w:styleId="WW8Num24z0" w:customStyle="1">
    <w:name w:val="WW8Num24z0"/>
    <w:basedOn w:val="Bekezdsalapbettpusa"/>
  </w:style>
  <w:style w:type="character" w:styleId="WW8Num24z1" w:customStyle="1">
    <w:name w:val="WW8Num24z1"/>
    <w:basedOn w:val="Bekezdsalapbettpusa"/>
  </w:style>
  <w:style w:type="character" w:styleId="WW8Num24z2" w:customStyle="1">
    <w:name w:val="WW8Num24z2"/>
    <w:basedOn w:val="Bekezdsalapbettpusa"/>
  </w:style>
  <w:style w:type="character" w:styleId="WW8Num24z3" w:customStyle="1">
    <w:name w:val="WW8Num24z3"/>
    <w:basedOn w:val="Bekezdsalapbettpusa"/>
  </w:style>
  <w:style w:type="character" w:styleId="WW8Num24z4" w:customStyle="1">
    <w:name w:val="WW8Num24z4"/>
    <w:basedOn w:val="Bekezdsalapbettpusa"/>
  </w:style>
  <w:style w:type="character" w:styleId="WW8Num24z5" w:customStyle="1">
    <w:name w:val="WW8Num24z5"/>
    <w:basedOn w:val="Bekezdsalapbettpusa"/>
  </w:style>
  <w:style w:type="character" w:styleId="WW8Num24z6" w:customStyle="1">
    <w:name w:val="WW8Num24z6"/>
    <w:basedOn w:val="Bekezdsalapbettpusa"/>
  </w:style>
  <w:style w:type="character" w:styleId="WW8Num24z7" w:customStyle="1">
    <w:name w:val="WW8Num24z7"/>
    <w:basedOn w:val="Bekezdsalapbettpusa"/>
  </w:style>
  <w:style w:type="character" w:styleId="WW8Num24z8" w:customStyle="1">
    <w:name w:val="WW8Num24z8"/>
    <w:basedOn w:val="Bekezdsalapbettpusa"/>
  </w:style>
  <w:style w:type="character" w:styleId="WW8Num25z0" w:customStyle="1">
    <w:name w:val="WW8Num25z0"/>
    <w:basedOn w:val="Bekezdsalapbettpusa"/>
    <w:rPr>
      <w:rFonts w:ascii="Adobe Garamond Pro" w:hAnsi="Adobe Garamond Pro" w:cs="Adobe Garamond Pro"/>
    </w:rPr>
  </w:style>
  <w:style w:type="character" w:styleId="WW8Num25z1" w:customStyle="1">
    <w:name w:val="WW8Num25z1"/>
    <w:basedOn w:val="Bekezdsalapbettpusa"/>
    <w:rPr>
      <w:rFonts w:ascii="Courier New" w:hAnsi="Courier New" w:cs="Courier New"/>
    </w:rPr>
  </w:style>
  <w:style w:type="character" w:styleId="WW8Num25z2" w:customStyle="1">
    <w:name w:val="WW8Num25z2"/>
    <w:basedOn w:val="Bekezdsalapbettpusa"/>
    <w:rPr>
      <w:rFonts w:ascii="Wingdings" w:hAnsi="Wingdings" w:cs="Wingdings"/>
    </w:rPr>
  </w:style>
  <w:style w:type="character" w:styleId="WW8Num25z3" w:customStyle="1">
    <w:name w:val="WW8Num25z3"/>
    <w:basedOn w:val="Bekezdsalapbettpusa"/>
    <w:rPr>
      <w:rFonts w:ascii="Symbol" w:hAnsi="Symbol" w:cs="Symbol"/>
    </w:rPr>
  </w:style>
  <w:style w:type="character" w:styleId="WW8Num26z0" w:customStyle="1">
    <w:name w:val="WW8Num26z0"/>
    <w:basedOn w:val="Bekezdsalapbettpusa"/>
  </w:style>
  <w:style w:type="character" w:styleId="WW8Num27z0" w:customStyle="1">
    <w:name w:val="WW8Num27z0"/>
    <w:basedOn w:val="Bekezdsalapbettpusa"/>
  </w:style>
  <w:style w:type="character" w:styleId="WW8Num27z1" w:customStyle="1">
    <w:name w:val="WW8Num27z1"/>
    <w:basedOn w:val="Bekezdsalapbettpusa"/>
    <w:rPr>
      <w:rFonts w:ascii="Arial" w:hAnsi="Arial" w:cs="Arial"/>
    </w:rPr>
  </w:style>
  <w:style w:type="character" w:styleId="WW8Num28z0" w:customStyle="1">
    <w:name w:val="WW8Num28z0"/>
    <w:basedOn w:val="Bekezdsalapbettpusa"/>
    <w:rPr>
      <w:sz w:val="20"/>
      <w:szCs w:val="20"/>
    </w:rPr>
  </w:style>
  <w:style w:type="character" w:styleId="WW8Num28z1" w:customStyle="1">
    <w:name w:val="WW8Num28z1"/>
    <w:basedOn w:val="Bekezdsalapbettpusa"/>
  </w:style>
  <w:style w:type="character" w:styleId="WW8Num29z0" w:customStyle="1">
    <w:name w:val="WW8Num29z0"/>
    <w:basedOn w:val="Bekezdsalapbettpusa"/>
  </w:style>
  <w:style w:type="character" w:styleId="WW8Num29z1" w:customStyle="1">
    <w:name w:val="WW8Num29z1"/>
    <w:basedOn w:val="Bekezdsalapbettpusa"/>
    <w:rPr>
      <w:rFonts w:ascii="Arial" w:hAnsi="Arial" w:cs="Arial"/>
    </w:rPr>
  </w:style>
  <w:style w:type="character" w:styleId="WW8Num30z0" w:customStyle="1">
    <w:name w:val="WW8Num30z0"/>
    <w:basedOn w:val="Bekezdsalapbettpusa"/>
  </w:style>
  <w:style w:type="character" w:styleId="WW8Num30z1" w:customStyle="1">
    <w:name w:val="WW8Num30z1"/>
    <w:basedOn w:val="Bekezdsalapbettpusa"/>
  </w:style>
  <w:style w:type="character" w:styleId="WW8Num30z2" w:customStyle="1">
    <w:name w:val="WW8Num30z2"/>
    <w:basedOn w:val="Bekezdsalapbettpusa"/>
  </w:style>
  <w:style w:type="character" w:styleId="WW8Num30z3" w:customStyle="1">
    <w:name w:val="WW8Num30z3"/>
    <w:basedOn w:val="Bekezdsalapbettpusa"/>
  </w:style>
  <w:style w:type="character" w:styleId="WW8Num30z4" w:customStyle="1">
    <w:name w:val="WW8Num30z4"/>
    <w:basedOn w:val="Bekezdsalapbettpusa"/>
  </w:style>
  <w:style w:type="character" w:styleId="WW8Num30z5" w:customStyle="1">
    <w:name w:val="WW8Num30z5"/>
    <w:basedOn w:val="Bekezdsalapbettpusa"/>
  </w:style>
  <w:style w:type="character" w:styleId="WW8Num30z6" w:customStyle="1">
    <w:name w:val="WW8Num30z6"/>
    <w:basedOn w:val="Bekezdsalapbettpusa"/>
  </w:style>
  <w:style w:type="character" w:styleId="WW8Num30z7" w:customStyle="1">
    <w:name w:val="WW8Num30z7"/>
    <w:basedOn w:val="Bekezdsalapbettpusa"/>
  </w:style>
  <w:style w:type="character" w:styleId="WW8Num30z8" w:customStyle="1">
    <w:name w:val="WW8Num30z8"/>
    <w:basedOn w:val="Bekezdsalapbettpusa"/>
  </w:style>
  <w:style w:type="character" w:styleId="WW8Num31z0" w:customStyle="1">
    <w:name w:val="WW8Num31z0"/>
    <w:basedOn w:val="Bekezdsalapbettpusa"/>
  </w:style>
  <w:style w:type="character" w:styleId="Bekezdsalapbettpusa1" w:customStyle="1">
    <w:name w:val="Bekezdés alapbetűtípusa1"/>
    <w:basedOn w:val="Bekezdsalapbettpusa"/>
  </w:style>
  <w:style w:type="character" w:styleId="Cmsor1Char" w:customStyle="1">
    <w:name w:val="Címsor 1 Char"/>
    <w:basedOn w:val="Bekezdsalapbettpusa"/>
    <w:rPr>
      <w:rFonts w:ascii="Arial" w:hAnsi="Arial" w:cs="Arial"/>
      <w:b/>
      <w:bCs w:val="0"/>
      <w:kern w:val="1"/>
      <w:sz w:val="28"/>
      <w:szCs w:val="28"/>
      <w:lang w:val="hu-hu"/>
    </w:rPr>
  </w:style>
  <w:style w:type="character" w:styleId="Cmsor4Char" w:customStyle="1">
    <w:name w:val="Címsor 4 Char"/>
    <w:basedOn w:val="Bekezdsalapbettpusa"/>
    <w:rPr>
      <w:b/>
      <w:bCs w:val="0"/>
      <w:sz w:val="32"/>
      <w:szCs w:val="32"/>
      <w:lang w:val="hu-hu"/>
    </w:rPr>
  </w:style>
  <w:style w:type="character" w:styleId="lfejChar" w:customStyle="1">
    <w:name w:val="Élőfej Char"/>
    <w:basedOn w:val="Bekezdsalapbettpusa"/>
    <w:rPr>
      <w:rFonts w:cs="Times New Roman"/>
      <w:sz w:val="24"/>
      <w:szCs w:val="24"/>
      <w:lang w:val="hu-hu"/>
    </w:rPr>
  </w:style>
  <w:style w:type="character" w:styleId="Oldalszm">
    <w:name w:val="Page Number"/>
    <w:basedOn w:val="Bekezdsalapbettpusa1"/>
  </w:style>
  <w:style w:type="character" w:styleId="SzvegtrzsChar" w:customStyle="1">
    <w:name w:val="Szövegtörzs Char"/>
    <w:basedOn w:val="Bekezdsalapbettpusa"/>
    <w:rPr>
      <w:rFonts w:cs="Times New Roman"/>
      <w:sz w:val="24"/>
      <w:szCs w:val="24"/>
      <w:lang w:val="hu-hu"/>
    </w:rPr>
  </w:style>
  <w:style w:type="character" w:styleId="llbChar" w:customStyle="1">
    <w:name w:val="Élőláb Char"/>
    <w:basedOn w:val="Bekezdsalapbettpusa"/>
    <w:rPr>
      <w:rFonts w:cs="Times New Roman"/>
      <w:sz w:val="24"/>
      <w:szCs w:val="24"/>
      <w:lang w:val="hu-hu"/>
    </w:rPr>
  </w:style>
  <w:style w:type="character" w:styleId="Szvegtrzs2Char" w:customStyle="1">
    <w:name w:val="Szövegtörzs 2 Char"/>
    <w:basedOn w:val="Bekezdsalapbettpusa"/>
    <w:rPr>
      <w:rFonts w:cs="Times New Roman"/>
      <w:b/>
      <w:bCs w:val="0"/>
      <w:lang w:val="hu-hu"/>
    </w:rPr>
  </w:style>
  <w:style w:type="character" w:styleId="Cmsor2Char" w:customStyle="1">
    <w:name w:val="Címsor 2 Char"/>
    <w:basedOn w:val="Bekezdsalapbettpusa"/>
    <w:rPr>
      <w:rFonts w:ascii="Calibri" w:hAnsi="Calibri" w:eastAsia="MS Gothic" w:cs="Times New Roman"/>
      <w:b/>
      <w:bCs w:val="0"/>
      <w:i/>
      <w:iCs w:val="0"/>
      <w:sz w:val="28"/>
      <w:szCs w:val="28"/>
      <w:lang w:val="hu-hu"/>
    </w:rPr>
  </w:style>
  <w:style w:type="character" w:styleId="Cmsor3Char" w:customStyle="1">
    <w:name w:val="Címsor 3 Char"/>
    <w:basedOn w:val="Bekezdsalapbettpusa"/>
    <w:rPr>
      <w:rFonts w:ascii="Calibri" w:hAnsi="Calibri" w:eastAsia="MS Gothic" w:cs="Times New Roman"/>
      <w:b/>
      <w:bCs w:val="0"/>
      <w:sz w:val="26"/>
      <w:szCs w:val="26"/>
      <w:lang w:val="hu-hu"/>
    </w:rPr>
  </w:style>
  <w:style w:type="character" w:styleId="Cmsor5Char" w:customStyle="1">
    <w:name w:val="Címsor 5 Char"/>
    <w:basedOn w:val="Bekezdsalapbettpusa"/>
    <w:rPr>
      <w:rFonts w:ascii="Cambria" w:hAnsi="Cambria" w:eastAsia="MS Mincho" w:cs="Times New Roman"/>
      <w:b/>
      <w:bCs w:val="0"/>
      <w:i/>
      <w:iCs w:val="0"/>
      <w:sz w:val="26"/>
      <w:szCs w:val="26"/>
      <w:lang w:val="hu-hu"/>
    </w:rPr>
  </w:style>
  <w:style w:type="character" w:styleId="Cmsor6Char" w:customStyle="1">
    <w:name w:val="Címsor 6 Char"/>
    <w:basedOn w:val="Bekezdsalapbettpusa"/>
    <w:rPr>
      <w:rFonts w:ascii="Cambria" w:hAnsi="Cambria" w:eastAsia="MS Mincho" w:cs="Times New Roman"/>
      <w:b/>
      <w:bCs w:val="0"/>
      <w:sz w:val="22"/>
      <w:szCs w:val="22"/>
      <w:lang w:val="hu-hu"/>
    </w:rPr>
  </w:style>
  <w:style w:type="character" w:styleId="Cmsor7Char" w:customStyle="1">
    <w:name w:val="Címsor 7 Char"/>
    <w:basedOn w:val="Bekezdsalapbettpusa"/>
    <w:rPr>
      <w:rFonts w:ascii="Cambria" w:hAnsi="Cambria" w:eastAsia="MS Mincho" w:cs="Times New Roman"/>
      <w:sz w:val="24"/>
      <w:szCs w:val="24"/>
      <w:lang w:val="hu-hu"/>
    </w:rPr>
  </w:style>
  <w:style w:type="character" w:styleId="Cmsor8Char" w:customStyle="1">
    <w:name w:val="Címsor 8 Char"/>
    <w:basedOn w:val="Bekezdsalapbettpusa"/>
    <w:rPr>
      <w:rFonts w:ascii="Cambria" w:hAnsi="Cambria" w:eastAsia="MS Mincho" w:cs="Times New Roman"/>
      <w:i/>
      <w:iCs w:val="0"/>
      <w:sz w:val="24"/>
      <w:szCs w:val="24"/>
      <w:lang w:val="hu-hu"/>
    </w:rPr>
  </w:style>
  <w:style w:type="character" w:styleId="Cmsor9Char" w:customStyle="1">
    <w:name w:val="Címsor 9 Char"/>
    <w:basedOn w:val="Bekezdsalapbettpusa"/>
    <w:rPr>
      <w:rFonts w:ascii="Calibri" w:hAnsi="Calibri" w:eastAsia="MS Gothic" w:cs="Times New Roman"/>
      <w:sz w:val="22"/>
      <w:szCs w:val="22"/>
      <w:lang w:val="hu-hu"/>
    </w:rPr>
  </w:style>
  <w:style w:type="character" w:styleId="annotationreference" w:customStyle="1">
    <w:name w:val="annotation reference"/>
    <w:basedOn w:val="Bekezdsalapbettpusa"/>
    <w:rPr>
      <w:sz w:val="16"/>
      <w:szCs w:val="16"/>
    </w:rPr>
  </w:style>
  <w:style w:type="character" w:styleId="JegyzetszvegChar" w:customStyle="1">
    <w:name w:val="Jegyzetszöveg Char"/>
    <w:basedOn w:val="Bekezdsalapbettpusa"/>
    <w:rPr>
      <w:lang w:eastAsia="zh-cn"/>
    </w:rPr>
  </w:style>
  <w:style w:type="character" w:styleId="MegjegyzstrgyaChar" w:customStyle="1">
    <w:name w:val="Megjegyzés tárgya Char"/>
    <w:basedOn w:val="JegyzetszvegChar"/>
    <w:rPr>
      <w:b/>
      <w:bCs w:val="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eader" Target="header1.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212121"/>
      </a:dk1>
      <a:lt1>
        <a:sysClr val="window" lastClr="D7D7D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Times New Roman"/>
        <a:cs typeface="Arial"/>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rev.752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 Trócsányi András</dc:creator>
  <cp:keywords/>
  <dc:description/>
  <cp:lastModifiedBy>Mátyás Koniorczyk, Dr.</cp:lastModifiedBy>
  <cp:revision>6</cp:revision>
  <cp:lastPrinted>2012-03-06T17:02:00Z</cp:lastPrinted>
  <dcterms:created xsi:type="dcterms:W3CDTF">2017-04-10T14:00:00Z</dcterms:created>
  <dcterms:modified xsi:type="dcterms:W3CDTF">2017-05-02T11:45:41Z</dcterms:modified>
</cp:coreProperties>
</file>