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B3164" w14:textId="77777777" w:rsidR="004A6196" w:rsidRPr="000A183F" w:rsidRDefault="004A6196" w:rsidP="004A6196">
      <w:pPr>
        <w:spacing w:after="0" w:line="240" w:lineRule="auto"/>
        <w:jc w:val="center"/>
        <w:rPr>
          <w:b/>
        </w:rPr>
      </w:pPr>
      <w:r w:rsidRPr="000A183F">
        <w:rPr>
          <w:b/>
        </w:rPr>
        <w:t>A Pécsi Tudományegyetem Természettudományi Kar</w:t>
      </w:r>
    </w:p>
    <w:p w14:paraId="13C8CD72" w14:textId="0E437342" w:rsidR="004A6196" w:rsidRPr="000A183F" w:rsidRDefault="00C87F4A" w:rsidP="004A6196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25428B" w:rsidRPr="000A183F">
        <w:rPr>
          <w:b/>
        </w:rPr>
        <w:t>/2021</w:t>
      </w:r>
      <w:r w:rsidR="004A3FF6" w:rsidRPr="000A183F">
        <w:rPr>
          <w:b/>
        </w:rPr>
        <w:t xml:space="preserve"> (</w:t>
      </w:r>
      <w:r w:rsidR="000A183F">
        <w:rPr>
          <w:b/>
        </w:rPr>
        <w:t>V</w:t>
      </w:r>
      <w:r w:rsidR="004A3FF6" w:rsidRPr="000A183F">
        <w:rPr>
          <w:b/>
        </w:rPr>
        <w:t>.</w:t>
      </w:r>
      <w:r>
        <w:rPr>
          <w:b/>
        </w:rPr>
        <w:t>13</w:t>
      </w:r>
      <w:r w:rsidR="004A6196" w:rsidRPr="000A183F">
        <w:rPr>
          <w:b/>
        </w:rPr>
        <w:t>.) DU számú dékáni utasítás</w:t>
      </w:r>
    </w:p>
    <w:p w14:paraId="5787E868" w14:textId="77777777" w:rsidR="00FD6C76" w:rsidRPr="000A183F" w:rsidRDefault="004A6196" w:rsidP="004A6196">
      <w:pPr>
        <w:spacing w:after="0" w:line="240" w:lineRule="auto"/>
        <w:jc w:val="center"/>
        <w:rPr>
          <w:b/>
        </w:rPr>
      </w:pPr>
      <w:proofErr w:type="gramStart"/>
      <w:r w:rsidRPr="000A183F">
        <w:rPr>
          <w:b/>
        </w:rPr>
        <w:t>a</w:t>
      </w:r>
      <w:proofErr w:type="gramEnd"/>
      <w:r w:rsidRPr="000A183F">
        <w:rPr>
          <w:b/>
        </w:rPr>
        <w:t xml:space="preserve"> szakdolgozat/diplomadolgozat készítés egységes kari szabályairól</w:t>
      </w:r>
    </w:p>
    <w:p w14:paraId="672A6659" w14:textId="77777777" w:rsidR="008630B0" w:rsidRPr="000A183F" w:rsidRDefault="008630B0" w:rsidP="004A6196">
      <w:pPr>
        <w:spacing w:after="0" w:line="240" w:lineRule="auto"/>
        <w:jc w:val="center"/>
        <w:rPr>
          <w:b/>
        </w:rPr>
      </w:pPr>
    </w:p>
    <w:p w14:paraId="0A37501D" w14:textId="77777777" w:rsidR="008630B0" w:rsidRPr="000A183F" w:rsidRDefault="008630B0" w:rsidP="004A6196">
      <w:pPr>
        <w:spacing w:after="0" w:line="240" w:lineRule="auto"/>
        <w:jc w:val="center"/>
        <w:rPr>
          <w:b/>
        </w:rPr>
      </w:pPr>
    </w:p>
    <w:p w14:paraId="5DAB6C7B" w14:textId="77777777" w:rsidR="004A6196" w:rsidRPr="000A183F" w:rsidRDefault="004A6196" w:rsidP="004A6196">
      <w:pPr>
        <w:jc w:val="center"/>
        <w:rPr>
          <w:b/>
        </w:rPr>
      </w:pPr>
      <w:bookmarkStart w:id="0" w:name="_GoBack"/>
      <w:bookmarkEnd w:id="0"/>
    </w:p>
    <w:p w14:paraId="6D72D601" w14:textId="77777777" w:rsidR="00FD6C76" w:rsidRPr="000A183F" w:rsidRDefault="004E5C79">
      <w:pPr>
        <w:numPr>
          <w:ilvl w:val="0"/>
          <w:numId w:val="7"/>
        </w:numPr>
        <w:spacing w:after="0"/>
        <w:contextualSpacing/>
        <w:jc w:val="both"/>
        <w:rPr>
          <w:b/>
          <w:u w:val="single"/>
        </w:rPr>
      </w:pPr>
      <w:r w:rsidRPr="000A183F">
        <w:rPr>
          <w:b/>
          <w:u w:val="single"/>
        </w:rPr>
        <w:t>ELŐSZÓ</w:t>
      </w:r>
    </w:p>
    <w:p w14:paraId="02EB378F" w14:textId="77777777" w:rsidR="00E43D63" w:rsidRPr="000A183F" w:rsidRDefault="00E43D63" w:rsidP="00E43D63">
      <w:pPr>
        <w:spacing w:after="0"/>
        <w:ind w:left="720"/>
        <w:contextualSpacing/>
        <w:jc w:val="both"/>
        <w:rPr>
          <w:b/>
          <w:u w:val="single"/>
        </w:rPr>
      </w:pPr>
    </w:p>
    <w:p w14:paraId="7764996F" w14:textId="77777777" w:rsidR="00FD6C76" w:rsidRPr="000A183F" w:rsidRDefault="004E5C79">
      <w:pPr>
        <w:ind w:left="708"/>
        <w:jc w:val="both"/>
        <w:rPr>
          <w:color w:val="auto"/>
        </w:rPr>
      </w:pPr>
      <w:r w:rsidRPr="000A183F">
        <w:rPr>
          <w:color w:val="auto"/>
        </w:rPr>
        <w:t xml:space="preserve">A szakdolgozat/diplomamunka (a továbbiakban dolgozat) elkészítése a Pécsi Tudományegyetem Természettudományi Karának összes képzésében </w:t>
      </w:r>
      <w:r w:rsidR="00D8419F" w:rsidRPr="000A183F">
        <w:rPr>
          <w:color w:val="auto"/>
        </w:rPr>
        <w:t>az oklevél</w:t>
      </w:r>
      <w:r w:rsidRPr="000A183F">
        <w:rPr>
          <w:color w:val="auto"/>
        </w:rPr>
        <w:t xml:space="preserve"> megszerzésének egyik megkerülhetetlen feltétele, a stúdiumok zárásának jelentős mérföldköve. A szakdolgozatokat az alap</w:t>
      </w:r>
      <w:r w:rsidR="00FB7E08" w:rsidRPr="000A183F">
        <w:rPr>
          <w:color w:val="auto"/>
        </w:rPr>
        <w:t>képzésben</w:t>
      </w:r>
      <w:r w:rsidR="004E6A18" w:rsidRPr="000A183F">
        <w:rPr>
          <w:color w:val="FF0000"/>
        </w:rPr>
        <w:t xml:space="preserve"> </w:t>
      </w:r>
      <w:r w:rsidR="004E6A18" w:rsidRPr="000A183F">
        <w:rPr>
          <w:color w:val="auto"/>
        </w:rPr>
        <w:t>és osztatlan tanárképzésben</w:t>
      </w:r>
      <w:r w:rsidRPr="000A183F">
        <w:rPr>
          <w:color w:val="auto"/>
        </w:rPr>
        <w:t>, míg a diplomadolgozatokat a mesterképzésben készítik a hallgatók. Tanulmányi teljesítés volta ellenére alapvetően eltér a hagyományos képzési elemektől, szabad témaválasztással, a megszokottnál szorosabb hallgatói-oktatói együttműködéssel, nagyfokú alkotói önállóság</w:t>
      </w:r>
      <w:r w:rsidR="00A071AE" w:rsidRPr="000A183F">
        <w:rPr>
          <w:color w:val="auto"/>
        </w:rPr>
        <w:t>ot igényel</w:t>
      </w:r>
      <w:r w:rsidR="00C32ABD" w:rsidRPr="000A183F">
        <w:rPr>
          <w:color w:val="auto"/>
        </w:rPr>
        <w:t>ve</w:t>
      </w:r>
      <w:r w:rsidRPr="000A183F">
        <w:rPr>
          <w:color w:val="auto"/>
        </w:rPr>
        <w:t xml:space="preserve">. </w:t>
      </w:r>
      <w:r w:rsidR="00A071AE" w:rsidRPr="000A183F">
        <w:rPr>
          <w:color w:val="auto"/>
        </w:rPr>
        <w:t xml:space="preserve">A feladat teljesítése </w:t>
      </w:r>
      <w:r w:rsidRPr="000A183F">
        <w:rPr>
          <w:color w:val="auto"/>
        </w:rPr>
        <w:t>a hallgató és az oktató részéről is felelősség</w:t>
      </w:r>
      <w:r w:rsidR="00A071AE" w:rsidRPr="000A183F">
        <w:rPr>
          <w:color w:val="auto"/>
        </w:rPr>
        <w:t xml:space="preserve">teljes munkát </w:t>
      </w:r>
      <w:r w:rsidR="00C32ABD" w:rsidRPr="000A183F">
        <w:rPr>
          <w:color w:val="auto"/>
        </w:rPr>
        <w:t>követel meg</w:t>
      </w:r>
      <w:r w:rsidR="00A071AE" w:rsidRPr="000A183F">
        <w:rPr>
          <w:color w:val="auto"/>
        </w:rPr>
        <w:t xml:space="preserve">, </w:t>
      </w:r>
      <w:r w:rsidRPr="000A183F">
        <w:rPr>
          <w:color w:val="auto"/>
        </w:rPr>
        <w:t>hiszen olyan dolgozatokat kell a közös munka eredményeként megalkotni, amellyel a hallgatók egyrészt érdemessé válnak a</w:t>
      </w:r>
      <w:r w:rsidR="00861D32" w:rsidRPr="000A183F">
        <w:rPr>
          <w:color w:val="auto"/>
        </w:rPr>
        <w:t>z</w:t>
      </w:r>
      <w:r w:rsidRPr="000A183F">
        <w:rPr>
          <w:color w:val="auto"/>
        </w:rPr>
        <w:t xml:space="preserve"> </w:t>
      </w:r>
      <w:r w:rsidR="00861D32" w:rsidRPr="000A183F">
        <w:rPr>
          <w:color w:val="auto"/>
        </w:rPr>
        <w:t>oklevél</w:t>
      </w:r>
      <w:r w:rsidRPr="000A183F">
        <w:rPr>
          <w:color w:val="auto"/>
        </w:rPr>
        <w:t xml:space="preserve"> megszerzésére, másrészt, amelyeket nyíltan és bátran felvállalhatnak a szűkebb és tágabb szakmai közvélemény előtt is. Jelen dokumentumban általános információkat adunk a dolgozatok készítésével kapcsolatban, rögzítjük a kötelező tartalmi és formai kritériumokat, a hallgató és az oktató felelősségét a teljesítéssel kapcsolatban, </w:t>
      </w:r>
      <w:r w:rsidR="00FB7E08" w:rsidRPr="000A183F">
        <w:rPr>
          <w:color w:val="auto"/>
        </w:rPr>
        <w:t xml:space="preserve">valamint </w:t>
      </w:r>
      <w:r w:rsidRPr="000A183F">
        <w:rPr>
          <w:color w:val="auto"/>
        </w:rPr>
        <w:t>mintákat adunk az egységes kari keretekhez, amelyek áttekinthető feltételeket teremtenek a dolgozatok elkészítésével kapcsolatban.</w:t>
      </w:r>
    </w:p>
    <w:p w14:paraId="6A05A809" w14:textId="77777777" w:rsidR="00C32ABD" w:rsidRPr="000A183F" w:rsidRDefault="00C32ABD">
      <w:pPr>
        <w:ind w:left="708"/>
        <w:jc w:val="both"/>
        <w:rPr>
          <w:color w:val="FF00FF"/>
        </w:rPr>
      </w:pPr>
    </w:p>
    <w:p w14:paraId="3855E9B7" w14:textId="77777777" w:rsidR="00FD6C76" w:rsidRPr="000A183F" w:rsidRDefault="004E5C79" w:rsidP="00FA6AA1">
      <w:pPr>
        <w:numPr>
          <w:ilvl w:val="0"/>
          <w:numId w:val="7"/>
        </w:numPr>
        <w:spacing w:after="120"/>
        <w:contextualSpacing/>
        <w:jc w:val="both"/>
        <w:rPr>
          <w:b/>
          <w:u w:val="single"/>
        </w:rPr>
      </w:pPr>
      <w:r w:rsidRPr="000A183F">
        <w:rPr>
          <w:b/>
          <w:u w:val="single"/>
        </w:rPr>
        <w:t>A DOLGOZAT ELKÉSZÍTÉSÉNEK MENETE</w:t>
      </w:r>
    </w:p>
    <w:p w14:paraId="5A39BBE3" w14:textId="77777777" w:rsidR="00FA6AA1" w:rsidRPr="000A183F" w:rsidRDefault="00FA6AA1" w:rsidP="00FA6AA1">
      <w:pPr>
        <w:spacing w:line="256" w:lineRule="auto"/>
        <w:ind w:left="720"/>
        <w:contextualSpacing/>
        <w:jc w:val="both"/>
        <w:rPr>
          <w:b/>
        </w:rPr>
      </w:pPr>
    </w:p>
    <w:p w14:paraId="0A08BFDA" w14:textId="77777777" w:rsidR="00FD6C76" w:rsidRPr="000A183F" w:rsidRDefault="00FA6AA1" w:rsidP="00E43D63">
      <w:pPr>
        <w:spacing w:before="240" w:line="256" w:lineRule="auto"/>
        <w:ind w:left="720"/>
        <w:contextualSpacing/>
        <w:jc w:val="both"/>
        <w:rPr>
          <w:b/>
        </w:rPr>
      </w:pPr>
      <w:r w:rsidRPr="000A183F">
        <w:rPr>
          <w:b/>
        </w:rPr>
        <w:t xml:space="preserve">2.1. </w:t>
      </w:r>
      <w:r w:rsidR="004E5C79" w:rsidRPr="000A183F">
        <w:rPr>
          <w:b/>
        </w:rPr>
        <w:t>Témák kiírása</w:t>
      </w:r>
    </w:p>
    <w:p w14:paraId="41C8F396" w14:textId="77777777" w:rsidR="00E43D63" w:rsidRPr="000A183F" w:rsidRDefault="00E43D63" w:rsidP="00E43D63">
      <w:pPr>
        <w:spacing w:before="240" w:line="256" w:lineRule="auto"/>
        <w:ind w:left="720"/>
        <w:contextualSpacing/>
        <w:jc w:val="both"/>
        <w:rPr>
          <w:b/>
        </w:rPr>
      </w:pPr>
    </w:p>
    <w:p w14:paraId="49AC1909" w14:textId="2F0F0F60" w:rsidR="00F955B4" w:rsidRPr="000A183F" w:rsidRDefault="004B0BB7" w:rsidP="00C32ABD">
      <w:pPr>
        <w:spacing w:line="256" w:lineRule="auto"/>
        <w:ind w:left="720"/>
        <w:jc w:val="both"/>
        <w:rPr>
          <w:color w:val="auto"/>
        </w:rPr>
      </w:pPr>
      <w:r w:rsidRPr="000A183F">
        <w:rPr>
          <w:color w:val="auto"/>
        </w:rPr>
        <w:t xml:space="preserve">A kiírandó témákat az intézetek az intézetben megszokott eljárásrend szerint </w:t>
      </w:r>
      <w:r w:rsidR="007600D6" w:rsidRPr="000A183F">
        <w:rPr>
          <w:color w:val="auto"/>
        </w:rPr>
        <w:t>engedélyezik</w:t>
      </w:r>
      <w:r w:rsidRPr="000A183F">
        <w:rPr>
          <w:color w:val="auto"/>
        </w:rPr>
        <w:t xml:space="preserve">. </w:t>
      </w:r>
      <w:r w:rsidR="00C32ABD" w:rsidRPr="000A183F">
        <w:rPr>
          <w:color w:val="auto"/>
        </w:rPr>
        <w:t xml:space="preserve">Az aktuálisan hozzáférhető </w:t>
      </w:r>
      <w:r w:rsidR="00965D14" w:rsidRPr="000A183F">
        <w:t>témá</w:t>
      </w:r>
      <w:r w:rsidR="00DE50EE" w:rsidRPr="000A183F">
        <w:t>k</w:t>
      </w:r>
      <w:r w:rsidR="00965D14" w:rsidRPr="000A183F">
        <w:t xml:space="preserve">ra fogadható hallgatók </w:t>
      </w:r>
      <w:r w:rsidR="00C32ABD" w:rsidRPr="000A183F">
        <w:rPr>
          <w:color w:val="auto"/>
        </w:rPr>
        <w:t xml:space="preserve">számának legalább 20%-kal meg kell haladnia az érintett hallgatói létszámot, ezzel biztosítva a választás lehetőségét a hallgató számára. A témák címe lehetőség szerint legyen annyira általános, hogy biztosítson mozgásteret a dolgozat elkészülte során bekövetkező esetleges tartalmi módosulásokhoz. </w:t>
      </w:r>
      <w:r w:rsidR="004E5C79" w:rsidRPr="000A183F">
        <w:t xml:space="preserve">A témák kiírása a </w:t>
      </w:r>
      <w:proofErr w:type="spellStart"/>
      <w:r w:rsidR="004E5C79" w:rsidRPr="000A183F">
        <w:t>Neptun</w:t>
      </w:r>
      <w:proofErr w:type="spellEnd"/>
      <w:r w:rsidR="004E5C79" w:rsidRPr="000A183F">
        <w:t xml:space="preserve"> egységes tanulmányi rendszerben</w:t>
      </w:r>
      <w:r w:rsidR="00A1029D" w:rsidRPr="000A183F">
        <w:t xml:space="preserve"> (</w:t>
      </w:r>
      <w:r w:rsidR="005040EC" w:rsidRPr="000A183F">
        <w:t xml:space="preserve">a </w:t>
      </w:r>
      <w:r w:rsidR="00A1029D" w:rsidRPr="000A183F">
        <w:t>továbbiakban TR)</w:t>
      </w:r>
      <w:r w:rsidR="004E5C79" w:rsidRPr="000A183F">
        <w:t xml:space="preserve"> történik. A szakdolgozati és diplomamunka témákat a</w:t>
      </w:r>
      <w:r w:rsidR="007600D6" w:rsidRPr="000A183F">
        <w:t xml:space="preserve"> Kar </w:t>
      </w:r>
      <w:r w:rsidR="004E5C79" w:rsidRPr="000A183F">
        <w:t>oktató</w:t>
      </w:r>
      <w:r w:rsidR="007600D6" w:rsidRPr="000A183F">
        <w:t>ja</w:t>
      </w:r>
      <w:r w:rsidR="004E5C79" w:rsidRPr="000A183F">
        <w:t xml:space="preserve"> jogosult kiírni. Egy oktató több témát is kiírhat, és ugyanazt a témát több oktató is kiírhatja. A téma akkor kerül kiírásra, ha </w:t>
      </w:r>
      <w:r w:rsidR="00965D14" w:rsidRPr="000A183F">
        <w:t>az intézet által meghatározott témákat a T</w:t>
      </w:r>
      <w:r w:rsidR="003A4C2B" w:rsidRPr="000A183F">
        <w:t xml:space="preserve">anulmányi Osztály (a továbbiakban TO) </w:t>
      </w:r>
      <w:r w:rsidR="004E5C79" w:rsidRPr="000A183F">
        <w:t xml:space="preserve">a </w:t>
      </w:r>
      <w:proofErr w:type="spellStart"/>
      <w:r w:rsidR="005040EC" w:rsidRPr="000A183F">
        <w:t>TR-ben</w:t>
      </w:r>
      <w:proofErr w:type="spellEnd"/>
      <w:r w:rsidR="004E5C79" w:rsidRPr="000A183F">
        <w:t xml:space="preserve"> létrehozott szakdolgozat időszakhoz hozzárendeli</w:t>
      </w:r>
      <w:r w:rsidR="00E71E41" w:rsidRPr="000A183F">
        <w:t>.</w:t>
      </w:r>
      <w:r w:rsidR="00E70006" w:rsidRPr="000A183F">
        <w:t xml:space="preserve"> </w:t>
      </w:r>
      <w:r w:rsidR="00F955B4" w:rsidRPr="000A183F">
        <w:rPr>
          <w:color w:val="auto"/>
        </w:rPr>
        <w:t xml:space="preserve">Az aktuális témák megtekinthetők a </w:t>
      </w:r>
      <w:r w:rsidR="005040EC" w:rsidRPr="000A183F">
        <w:t>TR</w:t>
      </w:r>
      <w:r w:rsidR="00F955B4" w:rsidRPr="000A183F">
        <w:rPr>
          <w:color w:val="auto"/>
        </w:rPr>
        <w:t xml:space="preserve"> webes felületén.</w:t>
      </w:r>
    </w:p>
    <w:p w14:paraId="72A3D3EC" w14:textId="77777777" w:rsidR="008630B0" w:rsidRPr="000A183F" w:rsidRDefault="008630B0" w:rsidP="00C32ABD">
      <w:pPr>
        <w:spacing w:line="256" w:lineRule="auto"/>
        <w:ind w:left="720"/>
        <w:jc w:val="both"/>
        <w:rPr>
          <w:color w:val="auto"/>
        </w:rPr>
      </w:pPr>
    </w:p>
    <w:p w14:paraId="0D0B940D" w14:textId="2F16B671" w:rsidR="00F23D87" w:rsidRDefault="00F23D87">
      <w:r>
        <w:br w:type="page"/>
      </w:r>
    </w:p>
    <w:p w14:paraId="210221D7" w14:textId="77777777" w:rsidR="00E43D63" w:rsidRPr="000A183F" w:rsidRDefault="00FA6AA1" w:rsidP="00E43D63">
      <w:pPr>
        <w:spacing w:after="0" w:line="256" w:lineRule="auto"/>
        <w:ind w:left="720"/>
        <w:jc w:val="both"/>
        <w:rPr>
          <w:b/>
        </w:rPr>
      </w:pPr>
      <w:r w:rsidRPr="000A183F">
        <w:rPr>
          <w:b/>
        </w:rPr>
        <w:lastRenderedPageBreak/>
        <w:t xml:space="preserve">2.2. </w:t>
      </w:r>
      <w:r w:rsidR="004E5C79" w:rsidRPr="000A183F">
        <w:rPr>
          <w:b/>
        </w:rPr>
        <w:t>Témaválasztás</w:t>
      </w:r>
    </w:p>
    <w:p w14:paraId="0E27B00A" w14:textId="77777777" w:rsidR="00E43D63" w:rsidRPr="000A183F" w:rsidRDefault="00E43D63" w:rsidP="00E43D63">
      <w:pPr>
        <w:spacing w:after="0" w:line="256" w:lineRule="auto"/>
        <w:ind w:left="720"/>
        <w:jc w:val="both"/>
        <w:rPr>
          <w:b/>
        </w:rPr>
      </w:pPr>
    </w:p>
    <w:p w14:paraId="7DD02176" w14:textId="77777777" w:rsidR="00FD6C76" w:rsidRPr="000A183F" w:rsidRDefault="004E5C79" w:rsidP="00E43D63">
      <w:pPr>
        <w:spacing w:after="0" w:line="256" w:lineRule="auto"/>
        <w:ind w:left="720"/>
        <w:jc w:val="both"/>
      </w:pPr>
      <w:r w:rsidRPr="000A183F">
        <w:t xml:space="preserve">A hallgatók a </w:t>
      </w:r>
      <w:r w:rsidR="005040EC" w:rsidRPr="000A183F">
        <w:t>TR</w:t>
      </w:r>
      <w:r w:rsidRPr="000A183F">
        <w:t xml:space="preserve"> </w:t>
      </w:r>
      <w:r w:rsidR="006C1810" w:rsidRPr="000A183F">
        <w:t xml:space="preserve">webes </w:t>
      </w:r>
      <w:r w:rsidRPr="000A183F">
        <w:t>felületén jelentkeznek a témára.</w:t>
      </w:r>
      <w:r w:rsidR="00960F56" w:rsidRPr="000A183F">
        <w:t xml:space="preserve"> </w:t>
      </w:r>
      <w:r w:rsidR="00B01739" w:rsidRPr="000A183F">
        <w:t xml:space="preserve">A jelentkezés feltétele </w:t>
      </w:r>
      <w:r w:rsidR="00960F56" w:rsidRPr="000A183F">
        <w:t>a</w:t>
      </w:r>
      <w:r w:rsidR="008F7E18" w:rsidRPr="000A183F">
        <w:t xml:space="preserve"> </w:t>
      </w:r>
      <w:r w:rsidR="00960F56" w:rsidRPr="000A183F">
        <w:t>témavezetővel előzetesen egyeztetett témavázlat</w:t>
      </w:r>
      <w:r w:rsidR="00B01739" w:rsidRPr="000A183F">
        <w:t xml:space="preserve"> TR webes felületére történő feltöltése</w:t>
      </w:r>
      <w:r w:rsidR="00960F56" w:rsidRPr="000A183F">
        <w:t>.</w:t>
      </w:r>
      <w:r w:rsidR="006706F7" w:rsidRPr="000A183F">
        <w:t xml:space="preserve"> </w:t>
      </w:r>
      <w:r w:rsidR="00FA37F3" w:rsidRPr="000A183F">
        <w:t>S</w:t>
      </w:r>
      <w:r w:rsidR="006706F7" w:rsidRPr="000A183F">
        <w:t>ikertelen témaválasztás esetén</w:t>
      </w:r>
      <w:r w:rsidR="00C32ABD" w:rsidRPr="000A183F">
        <w:t xml:space="preserve"> a hallgatónak a</w:t>
      </w:r>
      <w:r w:rsidR="009B4668" w:rsidRPr="000A183F">
        <w:t>z adott intézet igazgatój</w:t>
      </w:r>
      <w:r w:rsidR="00C32ABD" w:rsidRPr="000A183F">
        <w:t xml:space="preserve">ához kell fordulnia, aki </w:t>
      </w:r>
      <w:r w:rsidR="009B4668" w:rsidRPr="000A183F">
        <w:t xml:space="preserve">az </w:t>
      </w:r>
      <w:r w:rsidR="00FA37F3" w:rsidRPr="000A183F">
        <w:t xml:space="preserve">érintett </w:t>
      </w:r>
      <w:r w:rsidR="009B4668" w:rsidRPr="000A183F">
        <w:t>szak felelős</w:t>
      </w:r>
      <w:r w:rsidR="00C32ABD" w:rsidRPr="000A183F">
        <w:t xml:space="preserve">ével </w:t>
      </w:r>
      <w:r w:rsidR="009B4668" w:rsidRPr="000A183F">
        <w:t>egy</w:t>
      </w:r>
      <w:r w:rsidR="00C32ABD" w:rsidRPr="000A183F">
        <w:t xml:space="preserve">üttesen </w:t>
      </w:r>
      <w:r w:rsidR="006706F7" w:rsidRPr="000A183F">
        <w:t>jelöl</w:t>
      </w:r>
      <w:r w:rsidR="00C32ABD" w:rsidRPr="000A183F">
        <w:t xml:space="preserve"> </w:t>
      </w:r>
      <w:r w:rsidR="009B4668" w:rsidRPr="000A183F">
        <w:t>k</w:t>
      </w:r>
      <w:r w:rsidR="00C32ABD" w:rsidRPr="000A183F">
        <w:t>i</w:t>
      </w:r>
      <w:r w:rsidR="006706F7" w:rsidRPr="000A183F">
        <w:t xml:space="preserve"> </w:t>
      </w:r>
      <w:r w:rsidR="009B4668" w:rsidRPr="000A183F">
        <w:t>egy főállású belső kollégát a témavezetésre</w:t>
      </w:r>
      <w:r w:rsidR="006706F7" w:rsidRPr="000A183F">
        <w:t>.</w:t>
      </w:r>
      <w:r w:rsidRPr="000A183F">
        <w:t xml:space="preserve"> A témaválasztás hiányában a hallgató nem tudja felvenni és teljesíteni a szakdolgozat/diplomamunka konzultáció tárgyakat.</w:t>
      </w:r>
    </w:p>
    <w:p w14:paraId="49D67AA7" w14:textId="7C5628E0" w:rsidR="00F955B4" w:rsidRPr="000A183F" w:rsidRDefault="7A8BC3A5" w:rsidP="007773D4">
      <w:pPr>
        <w:spacing w:after="0" w:line="256" w:lineRule="auto"/>
        <w:ind w:left="720"/>
        <w:jc w:val="both"/>
      </w:pPr>
      <w:r w:rsidRPr="000A183F">
        <w:t xml:space="preserve">A témaválasztásra </w:t>
      </w:r>
      <w:r w:rsidR="00751DEF" w:rsidRPr="000A183F">
        <w:t xml:space="preserve">az őszi és a tavaszi félévek </w:t>
      </w:r>
      <w:r w:rsidRPr="000A183F">
        <w:t xml:space="preserve">kezdetén, a </w:t>
      </w:r>
      <w:r w:rsidR="7FDEFA4D" w:rsidRPr="000A183F">
        <w:t xml:space="preserve">tanév </w:t>
      </w:r>
      <w:r w:rsidRPr="000A183F">
        <w:t>időbeosztásában meghatározott idő</w:t>
      </w:r>
      <w:r w:rsidR="592225AC" w:rsidRPr="000A183F">
        <w:t>szak</w:t>
      </w:r>
      <w:r w:rsidRPr="000A183F">
        <w:t>ban kerül sor.</w:t>
      </w:r>
      <w:r w:rsidR="13523F6C" w:rsidRPr="000A183F">
        <w:t xml:space="preserve"> </w:t>
      </w:r>
    </w:p>
    <w:p w14:paraId="60061E4C" w14:textId="72E9D37E" w:rsidR="007773D4" w:rsidRPr="000A183F" w:rsidRDefault="00F20F02" w:rsidP="007773D4">
      <w:pPr>
        <w:spacing w:after="0" w:line="256" w:lineRule="auto"/>
        <w:ind w:left="720"/>
        <w:jc w:val="both"/>
      </w:pPr>
      <w:r w:rsidRPr="000A183F">
        <w:t>A hallgatónak egy alkalommal van lehetősége arra, hogy a szakdolgozat témáját megváltoztassa, vagy más témavezetőnél írja a dolgozatot. Az erre irányuló kérelmet a szakfelelős engedélyezi.</w:t>
      </w:r>
    </w:p>
    <w:p w14:paraId="7BDDBF77" w14:textId="77777777" w:rsidR="001F7743" w:rsidRPr="000A183F" w:rsidRDefault="001F7743" w:rsidP="00E43D63">
      <w:pPr>
        <w:spacing w:after="0" w:line="256" w:lineRule="auto"/>
        <w:ind w:left="720"/>
        <w:jc w:val="both"/>
        <w:rPr>
          <w:b/>
        </w:rPr>
      </w:pPr>
    </w:p>
    <w:p w14:paraId="3031C172" w14:textId="77777777" w:rsidR="00FD6C76" w:rsidRPr="000A183F" w:rsidRDefault="00FA6AA1" w:rsidP="00E43D63">
      <w:pPr>
        <w:spacing w:after="0" w:line="256" w:lineRule="auto"/>
        <w:ind w:left="720"/>
        <w:jc w:val="both"/>
        <w:rPr>
          <w:b/>
        </w:rPr>
      </w:pPr>
      <w:r w:rsidRPr="000A183F">
        <w:rPr>
          <w:b/>
        </w:rPr>
        <w:t xml:space="preserve">2.3. </w:t>
      </w:r>
      <w:r w:rsidR="004E5C79" w:rsidRPr="000A183F">
        <w:rPr>
          <w:b/>
        </w:rPr>
        <w:t>Konzultáció</w:t>
      </w:r>
    </w:p>
    <w:p w14:paraId="44EAFD9C" w14:textId="77777777" w:rsidR="00E43D63" w:rsidRPr="000A183F" w:rsidRDefault="00E43D63" w:rsidP="00E43D63">
      <w:pPr>
        <w:spacing w:after="0" w:line="256" w:lineRule="auto"/>
        <w:ind w:left="720"/>
        <w:jc w:val="both"/>
        <w:rPr>
          <w:b/>
        </w:rPr>
      </w:pPr>
    </w:p>
    <w:p w14:paraId="1FAFF38F" w14:textId="77777777" w:rsidR="00FD6C76" w:rsidRPr="000A183F" w:rsidRDefault="004E5C79" w:rsidP="00E43D63">
      <w:pPr>
        <w:spacing w:after="0" w:line="256" w:lineRule="auto"/>
        <w:ind w:left="720"/>
        <w:jc w:val="both"/>
      </w:pPr>
      <w:r w:rsidRPr="000A183F">
        <w:t>A hallgató a dolgozat készítése során konzultál a témavezetővel, ennek módja és gyakorisága a témavezető által kerül meghatározásra.</w:t>
      </w:r>
    </w:p>
    <w:p w14:paraId="4B94D5A5" w14:textId="77777777" w:rsidR="00E43D63" w:rsidRPr="000A183F" w:rsidRDefault="00E43D63" w:rsidP="00E43D63">
      <w:pPr>
        <w:spacing w:after="0" w:line="256" w:lineRule="auto"/>
        <w:ind w:left="720"/>
        <w:jc w:val="both"/>
      </w:pPr>
    </w:p>
    <w:p w14:paraId="2CA610D4" w14:textId="77777777" w:rsidR="00FD6C76" w:rsidRPr="000A183F" w:rsidRDefault="00FA6AA1" w:rsidP="00E43D63">
      <w:pPr>
        <w:spacing w:before="240"/>
        <w:ind w:left="720"/>
        <w:contextualSpacing/>
        <w:jc w:val="both"/>
        <w:rPr>
          <w:b/>
        </w:rPr>
      </w:pPr>
      <w:r w:rsidRPr="000A183F">
        <w:rPr>
          <w:b/>
        </w:rPr>
        <w:t xml:space="preserve">2.4. </w:t>
      </w:r>
      <w:r w:rsidR="004E5C79" w:rsidRPr="000A183F">
        <w:rPr>
          <w:b/>
        </w:rPr>
        <w:t>A dolgozat beadása</w:t>
      </w:r>
    </w:p>
    <w:p w14:paraId="3DEEC669" w14:textId="77777777" w:rsidR="00E43D63" w:rsidRPr="000A183F" w:rsidRDefault="00E43D63" w:rsidP="00E43D63">
      <w:pPr>
        <w:spacing w:before="240"/>
        <w:ind w:left="720"/>
        <w:contextualSpacing/>
        <w:jc w:val="both"/>
        <w:rPr>
          <w:b/>
        </w:rPr>
      </w:pPr>
    </w:p>
    <w:p w14:paraId="440FA106" w14:textId="51BA6810" w:rsidR="00FD6C76" w:rsidRPr="000A183F" w:rsidRDefault="3C856DAB" w:rsidP="00E43D63">
      <w:pPr>
        <w:spacing w:after="0"/>
        <w:ind w:left="720"/>
        <w:jc w:val="both"/>
      </w:pPr>
      <w:r w:rsidRPr="000A183F">
        <w:t xml:space="preserve">A dolgozat leadására elektronikusan a </w:t>
      </w:r>
      <w:r w:rsidR="3C0E50C7" w:rsidRPr="000A183F">
        <w:t>TR</w:t>
      </w:r>
      <w:r w:rsidRPr="000A183F">
        <w:t xml:space="preserve"> webes felületén kerül sor.</w:t>
      </w:r>
      <w:r w:rsidR="23245BE6" w:rsidRPr="000A183F">
        <w:t xml:space="preserve"> A do</w:t>
      </w:r>
      <w:r w:rsidR="09CD1FD9" w:rsidRPr="000A183F">
        <w:t xml:space="preserve">lgozathoz tartozó </w:t>
      </w:r>
      <w:r w:rsidR="23245BE6" w:rsidRPr="000A183F">
        <w:t>nagyméretű</w:t>
      </w:r>
      <w:r w:rsidR="73EEE72F" w:rsidRPr="000A183F">
        <w:t xml:space="preserve"> fájlok feltöltése a kar által definiált tárhelyre történik.</w:t>
      </w:r>
      <w:r w:rsidRPr="000A183F">
        <w:t xml:space="preserve"> A beadás feltétele, hogy a hallgató sikeresen teljesítse a szakdolgozat/diplomamunka konzultáció tantárgyakat</w:t>
      </w:r>
      <w:r w:rsidR="1ABE8434" w:rsidRPr="000A183F">
        <w:t xml:space="preserve">, valamint a témavezető a dolgozat feltöltését engedélyezze a </w:t>
      </w:r>
      <w:proofErr w:type="spellStart"/>
      <w:r w:rsidR="7BD1F7AE" w:rsidRPr="000A183F">
        <w:t>TR-ben</w:t>
      </w:r>
      <w:proofErr w:type="spellEnd"/>
      <w:r w:rsidRPr="000A183F">
        <w:t>.</w:t>
      </w:r>
    </w:p>
    <w:p w14:paraId="5A7444FA" w14:textId="0A9A5BDB" w:rsidR="00FD6C76" w:rsidRPr="000A183F" w:rsidRDefault="004E5C79" w:rsidP="000457C6">
      <w:pPr>
        <w:spacing w:after="0"/>
        <w:ind w:left="720"/>
        <w:jc w:val="both"/>
      </w:pPr>
      <w:r w:rsidRPr="000A183F">
        <w:t>A</w:t>
      </w:r>
      <w:r w:rsidR="009B0990" w:rsidRPr="000A183F">
        <w:t>z elektronikus leadás mellett</w:t>
      </w:r>
      <w:r w:rsidRPr="000A183F">
        <w:t xml:space="preserve"> </w:t>
      </w:r>
      <w:r w:rsidR="009B0990" w:rsidRPr="000A183F">
        <w:t xml:space="preserve">a </w:t>
      </w:r>
      <w:r w:rsidRPr="000A183F">
        <w:t>hallgató köteles egy</w:t>
      </w:r>
      <w:r w:rsidR="001652AA" w:rsidRPr="000A183F">
        <w:t>, az elektronikus verzióval teljes mértékben megegyező tartalmú</w:t>
      </w:r>
      <w:r w:rsidRPr="000A183F">
        <w:t xml:space="preserve"> kötött példányt leadni a </w:t>
      </w:r>
      <w:proofErr w:type="spellStart"/>
      <w:r w:rsidRPr="000A183F">
        <w:t>TO</w:t>
      </w:r>
      <w:r w:rsidR="009B0990" w:rsidRPr="000A183F">
        <w:t>-ra</w:t>
      </w:r>
      <w:proofErr w:type="spellEnd"/>
      <w:r w:rsidR="009B0990" w:rsidRPr="000A183F">
        <w:t xml:space="preserve"> is</w:t>
      </w:r>
      <w:r w:rsidRPr="000A183F">
        <w:t>, amihez</w:t>
      </w:r>
      <w:r w:rsidR="00A1029D" w:rsidRPr="000A183F">
        <w:t xml:space="preserve"> titkosítás engedélyezése esetén csatolni köteles</w:t>
      </w:r>
      <w:r w:rsidR="00965D14" w:rsidRPr="000A183F">
        <w:t xml:space="preserve"> </w:t>
      </w:r>
      <w:r w:rsidR="00F14B0F" w:rsidRPr="000A183F">
        <w:t>a</w:t>
      </w:r>
      <w:r w:rsidR="00965D14" w:rsidRPr="000A183F">
        <w:t xml:space="preserve"> </w:t>
      </w:r>
      <w:r w:rsidR="000457C6" w:rsidRPr="000A183F">
        <w:t>TO által kiadott határozatot</w:t>
      </w:r>
      <w:r w:rsidR="00B01739" w:rsidRPr="000A183F">
        <w:t xml:space="preserve"> </w:t>
      </w:r>
      <w:r w:rsidR="00F14B0F" w:rsidRPr="000A183F">
        <w:t>(</w:t>
      </w:r>
      <w:r w:rsidR="00E43D63" w:rsidRPr="000A183F">
        <w:t>4.3.</w:t>
      </w:r>
      <w:r w:rsidR="00F14B0F" w:rsidRPr="000A183F">
        <w:t>)</w:t>
      </w:r>
      <w:r w:rsidR="000457C6" w:rsidRPr="000A183F">
        <w:t>.</w:t>
      </w:r>
    </w:p>
    <w:p w14:paraId="68BA8076" w14:textId="77777777" w:rsidR="009B0990" w:rsidRPr="000A183F" w:rsidRDefault="009B0990" w:rsidP="009B0990">
      <w:pPr>
        <w:spacing w:after="0"/>
        <w:ind w:left="720"/>
        <w:jc w:val="both"/>
        <w:rPr>
          <w:strike/>
        </w:rPr>
      </w:pPr>
      <w:r w:rsidRPr="000A183F">
        <w:t xml:space="preserve">A dolgozat mindkét módon történő beadásának határidejét és a határidő meghosszabbításának lehetőségét – figyelembe véve a TVSZ. 59.§ (10) bekezdés szabályait – a Kari Tanács határozza meg és hozza nyilvánosságra a tanév időbeosztásában. </w:t>
      </w:r>
    </w:p>
    <w:p w14:paraId="3656B9AB" w14:textId="77777777" w:rsidR="009B0990" w:rsidRPr="000A183F" w:rsidRDefault="009B0990" w:rsidP="000457C6">
      <w:pPr>
        <w:spacing w:after="0"/>
        <w:ind w:left="720"/>
        <w:jc w:val="both"/>
      </w:pPr>
    </w:p>
    <w:p w14:paraId="45FB0818" w14:textId="77777777" w:rsidR="00E43D63" w:rsidRPr="000A183F" w:rsidRDefault="00E43D63" w:rsidP="000457C6">
      <w:pPr>
        <w:spacing w:after="0"/>
        <w:ind w:left="720"/>
        <w:jc w:val="both"/>
        <w:rPr>
          <w:i/>
        </w:rPr>
      </w:pPr>
    </w:p>
    <w:p w14:paraId="231E5C19" w14:textId="77777777" w:rsidR="00FD6C76" w:rsidRPr="000A183F" w:rsidRDefault="004E5C79" w:rsidP="00FA6AA1">
      <w:pPr>
        <w:spacing w:after="120"/>
        <w:ind w:firstLine="720"/>
        <w:jc w:val="both"/>
        <w:rPr>
          <w:b/>
        </w:rPr>
      </w:pPr>
      <w:r w:rsidRPr="000A183F">
        <w:rPr>
          <w:b/>
        </w:rPr>
        <w:t xml:space="preserve">2. </w:t>
      </w:r>
      <w:r w:rsidR="00FA6AA1" w:rsidRPr="000A183F">
        <w:rPr>
          <w:b/>
        </w:rPr>
        <w:t>5.</w:t>
      </w:r>
      <w:r w:rsidRPr="000A183F">
        <w:rPr>
          <w:b/>
        </w:rPr>
        <w:t xml:space="preserve"> A dolgozat értékelése</w:t>
      </w:r>
    </w:p>
    <w:p w14:paraId="20DE3D01" w14:textId="77777777" w:rsidR="00FD6C76" w:rsidRPr="000A183F" w:rsidRDefault="004E5C79" w:rsidP="00E43D63">
      <w:pPr>
        <w:spacing w:after="0"/>
        <w:ind w:left="720"/>
        <w:jc w:val="both"/>
        <w:rPr>
          <w:b/>
        </w:rPr>
      </w:pPr>
      <w:r w:rsidRPr="000A183F">
        <w:rPr>
          <w:b/>
        </w:rPr>
        <w:t>Bírálók és a bírálat</w:t>
      </w:r>
    </w:p>
    <w:p w14:paraId="439FCA4C" w14:textId="75CA7053" w:rsidR="00FD6C76" w:rsidRPr="000A183F" w:rsidRDefault="75E2EE05" w:rsidP="00E43D63">
      <w:pPr>
        <w:spacing w:after="0" w:line="276" w:lineRule="auto"/>
        <w:ind w:left="720"/>
        <w:jc w:val="both"/>
      </w:pPr>
      <w:r w:rsidRPr="000A183F">
        <w:rPr>
          <w:color w:val="auto"/>
        </w:rPr>
        <w:t xml:space="preserve">A dolgozatot két bíráló értékeli, egyike megegyezhet a témavezetővel. </w:t>
      </w:r>
      <w:r w:rsidR="3C856DAB" w:rsidRPr="000A183F">
        <w:rPr>
          <w:color w:val="auto"/>
        </w:rPr>
        <w:t xml:space="preserve">A bíráló </w:t>
      </w:r>
      <w:proofErr w:type="gramStart"/>
      <w:r w:rsidR="3C856DAB" w:rsidRPr="000A183F">
        <w:t>oktatókat</w:t>
      </w:r>
      <w:proofErr w:type="gramEnd"/>
      <w:r w:rsidR="3C856DAB" w:rsidRPr="000A183F">
        <w:t xml:space="preserve"> a hallgató szakja szerint illetékes intézet jelöli ki. Az jelölhető ki bíráló oktatónak, aki a T</w:t>
      </w:r>
      <w:r w:rsidR="01A5B622" w:rsidRPr="000A183F">
        <w:t>VSZ</w:t>
      </w:r>
      <w:r w:rsidR="3C856DAB" w:rsidRPr="000A183F">
        <w:t>. 59.§(11) bekezdésben meghatározott feltételeknek megfelel. A</w:t>
      </w:r>
      <w:r w:rsidR="01A5B622" w:rsidRPr="000A183F">
        <w:t xml:space="preserve"> bírálatra a </w:t>
      </w:r>
      <w:r w:rsidR="3C0E50C7" w:rsidRPr="000A183F">
        <w:t>TR</w:t>
      </w:r>
      <w:r w:rsidR="01A5B622" w:rsidRPr="000A183F">
        <w:t xml:space="preserve"> </w:t>
      </w:r>
      <w:r w:rsidR="4BDF6D2A" w:rsidRPr="000A183F">
        <w:t xml:space="preserve">webes </w:t>
      </w:r>
      <w:r w:rsidR="01A5B622" w:rsidRPr="000A183F">
        <w:t>felületén kerül sor</w:t>
      </w:r>
      <w:r w:rsidR="3C856DAB" w:rsidRPr="000A183F">
        <w:t xml:space="preserve">, a </w:t>
      </w:r>
      <w:r w:rsidR="0EC71F25" w:rsidRPr="000A183F">
        <w:t>k</w:t>
      </w:r>
      <w:r w:rsidR="0F9BA810" w:rsidRPr="000A183F">
        <w:t xml:space="preserve">ar </w:t>
      </w:r>
      <w:r w:rsidR="3C856DAB" w:rsidRPr="000A183F">
        <w:t xml:space="preserve">által meghatározott bírálati űrlapon. A végleges </w:t>
      </w:r>
      <w:r w:rsidR="006852A5" w:rsidRPr="000A183F">
        <w:t>bírálatot</w:t>
      </w:r>
      <w:r w:rsidR="3C856DAB" w:rsidRPr="000A183F">
        <w:t xml:space="preserve"> a hallgató a </w:t>
      </w:r>
      <w:r w:rsidR="3C0E50C7" w:rsidRPr="000A183F">
        <w:t>TR</w:t>
      </w:r>
      <w:r w:rsidR="3C856DAB" w:rsidRPr="000A183F">
        <w:t xml:space="preserve"> </w:t>
      </w:r>
      <w:r w:rsidR="4BDF6D2A" w:rsidRPr="000A183F">
        <w:t xml:space="preserve">webes </w:t>
      </w:r>
      <w:r w:rsidR="3C856DAB" w:rsidRPr="000A183F">
        <w:t>felületén megtekintheti.</w:t>
      </w:r>
    </w:p>
    <w:p w14:paraId="03B72B88" w14:textId="251933DC" w:rsidR="00DB6063" w:rsidRPr="000A183F" w:rsidRDefault="00DB6063" w:rsidP="00DB6063">
      <w:pPr>
        <w:spacing w:after="0" w:line="276" w:lineRule="auto"/>
        <w:ind w:left="720"/>
        <w:jc w:val="both"/>
      </w:pPr>
      <w:r w:rsidRPr="000A183F">
        <w:t xml:space="preserve">A bírálatot készítő oktató a bírálatát a védést megelőzően legalább öt munkanappal köteles a </w:t>
      </w:r>
      <w:proofErr w:type="spellStart"/>
      <w:r w:rsidRPr="000A183F">
        <w:t>TR-ben</w:t>
      </w:r>
      <w:proofErr w:type="spellEnd"/>
      <w:r w:rsidRPr="000A183F">
        <w:t xml:space="preserve"> elkészíteni, illetve </w:t>
      </w:r>
      <w:r w:rsidR="005E3237" w:rsidRPr="000A183F">
        <w:t xml:space="preserve">külső bíráló esetén </w:t>
      </w:r>
      <w:r w:rsidRPr="000A183F">
        <w:t>feltölteni a tanulmányi rendszerbe.</w:t>
      </w:r>
    </w:p>
    <w:p w14:paraId="08B89C8E" w14:textId="60325B37" w:rsidR="00FD6C76" w:rsidRPr="000A183F" w:rsidRDefault="3C856DAB">
      <w:pPr>
        <w:spacing w:after="0" w:line="276" w:lineRule="auto"/>
        <w:ind w:left="708"/>
        <w:jc w:val="both"/>
      </w:pPr>
      <w:r w:rsidRPr="000A183F">
        <w:lastRenderedPageBreak/>
        <w:t>A T</w:t>
      </w:r>
      <w:r w:rsidR="01A5B622" w:rsidRPr="000A183F">
        <w:t>VSZ</w:t>
      </w:r>
      <w:r w:rsidRPr="000A183F">
        <w:t>. 59. § (12) bekezdés</w:t>
      </w:r>
      <w:r w:rsidR="0D45BE0D" w:rsidRPr="000A183F">
        <w:t>ében</w:t>
      </w:r>
      <w:r w:rsidRPr="000A183F">
        <w:t xml:space="preserve"> meghatározott esetben és szabályok szerint kerülhet sor harmadik bíráló kijelölésére.</w:t>
      </w:r>
    </w:p>
    <w:p w14:paraId="4BBB2368" w14:textId="0C1C50BF" w:rsidR="00FD6C76" w:rsidRPr="000A183F" w:rsidRDefault="004E5C79">
      <w:pPr>
        <w:spacing w:after="0" w:line="276" w:lineRule="auto"/>
        <w:ind w:left="708"/>
        <w:jc w:val="both"/>
        <w:rPr>
          <w:color w:val="FF00FF"/>
        </w:rPr>
      </w:pPr>
      <w:r w:rsidRPr="000A183F">
        <w:rPr>
          <w:color w:val="auto"/>
        </w:rPr>
        <w:t xml:space="preserve">Amennyiben a hallgató olyan dolgozatot ad be, amely nem felel meg a jelen dékáni utasításban foglaltak bármely pontjának, úgy a </w:t>
      </w:r>
      <w:r w:rsidR="007600D6" w:rsidRPr="000A183F">
        <w:rPr>
          <w:color w:val="auto"/>
        </w:rPr>
        <w:t>dolgozat</w:t>
      </w:r>
      <w:r w:rsidRPr="000A183F">
        <w:rPr>
          <w:color w:val="auto"/>
        </w:rPr>
        <w:t xml:space="preserve"> értékelés nélküli elégtelen érdemjegyet kap.</w:t>
      </w:r>
      <w:r w:rsidR="00F64137" w:rsidRPr="000A183F">
        <w:rPr>
          <w:color w:val="auto"/>
        </w:rPr>
        <w:t xml:space="preserve"> </w:t>
      </w:r>
      <w:r w:rsidR="00FE7411" w:rsidRPr="000A183F">
        <w:rPr>
          <w:color w:val="auto"/>
        </w:rPr>
        <w:t xml:space="preserve">A feltételek teljesülését a témavezető is köteles ellenőrizni, ugyanakkor az értékelés nélküli elégtelenről </w:t>
      </w:r>
      <w:r w:rsidR="00F14B0F" w:rsidRPr="000A183F">
        <w:rPr>
          <w:color w:val="auto"/>
        </w:rPr>
        <w:t>a szakfelelős</w:t>
      </w:r>
      <w:r w:rsidR="003B60F1" w:rsidRPr="000A183F">
        <w:rPr>
          <w:color w:val="auto"/>
        </w:rPr>
        <w:t xml:space="preserve"> dönt. </w:t>
      </w:r>
    </w:p>
    <w:p w14:paraId="049F31CB" w14:textId="77777777" w:rsidR="00FD6C76" w:rsidRPr="000A183F" w:rsidRDefault="00FD6C76">
      <w:pPr>
        <w:spacing w:after="0" w:line="276" w:lineRule="auto"/>
        <w:ind w:left="708"/>
        <w:jc w:val="both"/>
      </w:pPr>
    </w:p>
    <w:p w14:paraId="3BFF1BC3" w14:textId="77777777" w:rsidR="00FD6C76" w:rsidRPr="000A183F" w:rsidRDefault="004E5C79">
      <w:pPr>
        <w:spacing w:after="0"/>
        <w:ind w:firstLine="720"/>
        <w:jc w:val="both"/>
        <w:rPr>
          <w:b/>
        </w:rPr>
      </w:pPr>
      <w:r w:rsidRPr="000A183F">
        <w:rPr>
          <w:b/>
        </w:rPr>
        <w:t>A dolgozat védése</w:t>
      </w:r>
    </w:p>
    <w:p w14:paraId="174AEA9E" w14:textId="37D2257D" w:rsidR="00FD6C76" w:rsidRPr="000A183F" w:rsidRDefault="002F6E1F">
      <w:pPr>
        <w:spacing w:after="0"/>
        <w:ind w:left="720"/>
        <w:jc w:val="both"/>
      </w:pPr>
      <w:r w:rsidRPr="000A183F">
        <w:t>Szakdolgozatot/diplomadolgozatot csak az a hallgató védhet, aki a</w:t>
      </w:r>
      <w:r w:rsidR="00D148F2" w:rsidRPr="000A183F">
        <w:t xml:space="preserve"> szakdolgozat készítés</w:t>
      </w:r>
      <w:r w:rsidR="00686AB3" w:rsidRPr="000A183F">
        <w:t>ével</w:t>
      </w:r>
      <w:r w:rsidR="00B44095" w:rsidRPr="000A183F">
        <w:t xml:space="preserve"> </w:t>
      </w:r>
      <w:r w:rsidRPr="000A183F">
        <w:t>érintett szakon</w:t>
      </w:r>
      <w:r w:rsidR="00D148F2" w:rsidRPr="000A183F">
        <w:t>, közismereti tanárszakon</w:t>
      </w:r>
      <w:r w:rsidRPr="000A183F">
        <w:t xml:space="preserve"> az abszolutóriumot megszerezte. </w:t>
      </w:r>
      <w:r w:rsidRPr="000A183F">
        <w:rPr>
          <w:color w:val="auto"/>
        </w:rPr>
        <w:t xml:space="preserve">A </w:t>
      </w:r>
      <w:r w:rsidRPr="000A183F">
        <w:t>védés időszakát a Kari Tanács határozza meg a Kar féléves időbeosztásában.</w:t>
      </w:r>
      <w:r w:rsidR="00AE2E85" w:rsidRPr="000A183F">
        <w:t xml:space="preserve"> </w:t>
      </w:r>
      <w:r w:rsidR="004E5C79" w:rsidRPr="000A183F">
        <w:t xml:space="preserve">A </w:t>
      </w:r>
      <w:r w:rsidR="0062684E" w:rsidRPr="000A183F">
        <w:t xml:space="preserve">védésre </w:t>
      </w:r>
      <w:r w:rsidR="004E5C79" w:rsidRPr="000A183F">
        <w:t>bizottság előtt kerül sor. A bizottság tagjait</w:t>
      </w:r>
      <w:r w:rsidRPr="000A183F">
        <w:t>, a védés ütemezését és lebonyolítását</w:t>
      </w:r>
      <w:r w:rsidR="004E5C79" w:rsidRPr="000A183F">
        <w:t xml:space="preserve"> a hallgató szakja szerinti intézet határozza meg, figyelembe véve a T</w:t>
      </w:r>
      <w:r w:rsidR="00FB7E08" w:rsidRPr="000A183F">
        <w:t>VSZ</w:t>
      </w:r>
      <w:r w:rsidR="004E5C79" w:rsidRPr="000A183F">
        <w:t xml:space="preserve"> 60.</w:t>
      </w:r>
      <w:r w:rsidR="004E5C79" w:rsidRPr="000A183F">
        <w:rPr>
          <w:color w:val="auto"/>
        </w:rPr>
        <w:t>§(1)</w:t>
      </w:r>
      <w:r w:rsidR="004E6A18" w:rsidRPr="000A183F">
        <w:rPr>
          <w:color w:val="auto"/>
        </w:rPr>
        <w:t>, valamint a T</w:t>
      </w:r>
      <w:r w:rsidR="00FB7E08" w:rsidRPr="000A183F">
        <w:rPr>
          <w:color w:val="auto"/>
        </w:rPr>
        <w:t>VSZ</w:t>
      </w:r>
      <w:r w:rsidR="004E6A18" w:rsidRPr="000A183F">
        <w:rPr>
          <w:color w:val="auto"/>
        </w:rPr>
        <w:t xml:space="preserve"> 12. melléklet 13.§(3)</w:t>
      </w:r>
      <w:r w:rsidR="004E5C79" w:rsidRPr="000A183F">
        <w:rPr>
          <w:color w:val="auto"/>
        </w:rPr>
        <w:t xml:space="preserve"> bekezdésében található szabályokat. </w:t>
      </w:r>
    </w:p>
    <w:p w14:paraId="656291F5" w14:textId="4DA14061" w:rsidR="00FD6C76" w:rsidRPr="000A183F" w:rsidRDefault="3C856DAB">
      <w:pPr>
        <w:spacing w:after="0"/>
        <w:ind w:left="720"/>
        <w:jc w:val="both"/>
      </w:pPr>
      <w:r w:rsidRPr="000A183F">
        <w:t xml:space="preserve">A védésen jegyzőkönyv készül, melyet a TO készít elő a </w:t>
      </w:r>
      <w:r w:rsidR="5AA0A022" w:rsidRPr="000A183F">
        <w:t xml:space="preserve">védési </w:t>
      </w:r>
      <w:r w:rsidRPr="000A183F">
        <w:t xml:space="preserve">bizottság számára a </w:t>
      </w:r>
      <w:proofErr w:type="spellStart"/>
      <w:r w:rsidR="7BD1F7AE" w:rsidRPr="000A183F">
        <w:t>TR-be</w:t>
      </w:r>
      <w:r w:rsidRPr="000A183F">
        <w:t>n</w:t>
      </w:r>
      <w:proofErr w:type="spellEnd"/>
      <w:r w:rsidRPr="000A183F">
        <w:t xml:space="preserve"> nyilvántartott adatok alapján. A bizottság a védési jegyzőkönyvben meghatározza a dolgozat érdemjegyét, valamint lehetősége van a védés szöveges értékelésére is.</w:t>
      </w:r>
    </w:p>
    <w:p w14:paraId="53128261" w14:textId="77777777" w:rsidR="00FD6C76" w:rsidRPr="000A183F" w:rsidRDefault="00FD6C76">
      <w:pPr>
        <w:spacing w:line="256" w:lineRule="auto"/>
        <w:jc w:val="both"/>
        <w:rPr>
          <w:b/>
          <w:color w:val="FF00FF"/>
        </w:rPr>
      </w:pPr>
    </w:p>
    <w:p w14:paraId="6DA4E67D" w14:textId="77777777" w:rsidR="00FD6C76" w:rsidRPr="000A183F" w:rsidRDefault="004E5C79" w:rsidP="00FA6AA1">
      <w:pPr>
        <w:pStyle w:val="Listaszerbekezds"/>
        <w:numPr>
          <w:ilvl w:val="0"/>
          <w:numId w:val="7"/>
        </w:numPr>
        <w:spacing w:after="0"/>
        <w:jc w:val="both"/>
        <w:rPr>
          <w:b/>
          <w:u w:val="single"/>
        </w:rPr>
      </w:pPr>
      <w:r w:rsidRPr="000A183F">
        <w:rPr>
          <w:b/>
          <w:u w:val="single"/>
        </w:rPr>
        <w:t>TARTALMI ÉS FORMAI KÖVETELMÉNYEK</w:t>
      </w:r>
    </w:p>
    <w:p w14:paraId="62486C05" w14:textId="77777777" w:rsidR="006F0EC7" w:rsidRPr="000A183F" w:rsidRDefault="006F0EC7" w:rsidP="002362A0">
      <w:pPr>
        <w:pStyle w:val="Listaszerbekezds"/>
        <w:spacing w:after="0"/>
        <w:jc w:val="both"/>
        <w:rPr>
          <w:b/>
          <w:u w:val="single"/>
        </w:rPr>
      </w:pPr>
    </w:p>
    <w:p w14:paraId="73BFACC0" w14:textId="1DAB2E2F" w:rsidR="006F0EC7" w:rsidRPr="000A183F" w:rsidRDefault="12B9DB70" w:rsidP="00D63981">
      <w:pPr>
        <w:autoSpaceDE w:val="0"/>
        <w:autoSpaceDN w:val="0"/>
        <w:adjustRightInd w:val="0"/>
        <w:ind w:left="709"/>
        <w:jc w:val="both"/>
        <w:rPr>
          <w:rStyle w:val="apple-style-span"/>
          <w:shd w:val="clear" w:color="auto" w:fill="FFFFFF"/>
        </w:rPr>
      </w:pPr>
      <w:r w:rsidRPr="000A183F">
        <w:rPr>
          <w:rStyle w:val="apple-style-span"/>
          <w:shd w:val="clear" w:color="auto" w:fill="FFFFFF"/>
        </w:rPr>
        <w:t>A</w:t>
      </w:r>
      <w:r w:rsidR="00614926" w:rsidRPr="000A183F">
        <w:rPr>
          <w:rStyle w:val="apple-style-span"/>
          <w:shd w:val="clear" w:color="auto" w:fill="FFFFFF"/>
        </w:rPr>
        <w:t xml:space="preserve"> </w:t>
      </w:r>
      <w:r w:rsidRPr="000A183F">
        <w:rPr>
          <w:rStyle w:val="apple-style-span"/>
          <w:shd w:val="clear" w:color="auto" w:fill="FFFFFF"/>
        </w:rPr>
        <w:t>dolgozatnak a téma feldolgozása és megközelítése alapján különböző típusai léteznek. A hallgató ezért az alábbi dolgozattípusok bármelyikét kidolgozhatja:</w:t>
      </w:r>
    </w:p>
    <w:p w14:paraId="7965983D" w14:textId="28F8F8DA" w:rsidR="006F0EC7" w:rsidRPr="000A183F" w:rsidRDefault="75C2DDC8" w:rsidP="13E9919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Style w:val="apple-style-span"/>
          <w:b/>
          <w:bCs/>
          <w:shd w:val="clear" w:color="auto" w:fill="FFFFFF"/>
        </w:rPr>
      </w:pPr>
      <w:r w:rsidRPr="000A183F">
        <w:rPr>
          <w:rStyle w:val="apple-style-span"/>
          <w:b/>
          <w:bCs/>
          <w:i/>
          <w:iCs/>
          <w:shd w:val="clear" w:color="auto" w:fill="FFFFFF"/>
        </w:rPr>
        <w:t>K</w:t>
      </w:r>
      <w:r w:rsidR="12B9DB70" w:rsidRPr="000A183F">
        <w:rPr>
          <w:rStyle w:val="apple-style-span"/>
          <w:b/>
          <w:bCs/>
          <w:i/>
          <w:iCs/>
          <w:shd w:val="clear" w:color="auto" w:fill="FFFFFF"/>
        </w:rPr>
        <w:t>utatáson alapuló dolgozat</w:t>
      </w:r>
    </w:p>
    <w:p w14:paraId="72547409" w14:textId="3C6A10A7" w:rsidR="006F0EC7" w:rsidRPr="000A183F" w:rsidRDefault="12B9DB70" w:rsidP="00D63981">
      <w:pPr>
        <w:autoSpaceDE w:val="0"/>
        <w:autoSpaceDN w:val="0"/>
        <w:adjustRightInd w:val="0"/>
        <w:ind w:left="709"/>
        <w:jc w:val="both"/>
        <w:rPr>
          <w:rStyle w:val="apple-style-span"/>
          <w:shd w:val="clear" w:color="auto" w:fill="FFFFFF"/>
        </w:rPr>
      </w:pPr>
      <w:r w:rsidRPr="000A183F">
        <w:rPr>
          <w:rStyle w:val="apple-style-span"/>
          <w:shd w:val="clear" w:color="auto" w:fill="FFFFFF"/>
        </w:rPr>
        <w:t xml:space="preserve">A dolgozat valamilyen általánosan megfigyelhető jelenség vagy probléma feltárása, magyarázata a tanult és az irodalomkutatás során fellelt elméletek </w:t>
      </w:r>
      <w:r w:rsidR="00282D2A" w:rsidRPr="000A183F">
        <w:rPr>
          <w:rStyle w:val="apple-style-span"/>
          <w:shd w:val="clear" w:color="auto" w:fill="FFFFFF"/>
        </w:rPr>
        <w:t>segítségével</w:t>
      </w:r>
      <w:r w:rsidRPr="000A183F">
        <w:rPr>
          <w:rStyle w:val="apple-style-span"/>
          <w:shd w:val="clear" w:color="auto" w:fill="FFFFFF"/>
        </w:rPr>
        <w:t>. Ebben az esetben a hallgató az adott probléma feltárás</w:t>
      </w:r>
      <w:r w:rsidR="00282D2A" w:rsidRPr="000A183F">
        <w:rPr>
          <w:rStyle w:val="apple-style-span"/>
          <w:shd w:val="clear" w:color="auto" w:fill="FFFFFF"/>
        </w:rPr>
        <w:t xml:space="preserve">ához </w:t>
      </w:r>
      <w:r w:rsidR="7618BBD2" w:rsidRPr="000A183F">
        <w:rPr>
          <w:rStyle w:val="apple-style-span"/>
          <w:shd w:val="clear" w:color="auto" w:fill="FFFFFF"/>
        </w:rPr>
        <w:t xml:space="preserve">saját, empirikus </w:t>
      </w:r>
      <w:r w:rsidRPr="000A183F">
        <w:rPr>
          <w:rStyle w:val="apple-style-span"/>
          <w:shd w:val="clear" w:color="auto" w:fill="FFFFFF"/>
        </w:rPr>
        <w:t>kutatást</w:t>
      </w:r>
      <w:r w:rsidR="6C11B341" w:rsidRPr="000A183F">
        <w:rPr>
          <w:rStyle w:val="apple-style-span"/>
          <w:shd w:val="clear" w:color="auto" w:fill="FFFFFF"/>
        </w:rPr>
        <w:t xml:space="preserve">, </w:t>
      </w:r>
      <w:r w:rsidR="36AC9512" w:rsidRPr="000A183F">
        <w:rPr>
          <w:rStyle w:val="apple-style-span"/>
          <w:shd w:val="clear" w:color="auto" w:fill="FFFFFF"/>
        </w:rPr>
        <w:t>(program</w:t>
      </w:r>
      <w:proofErr w:type="gramStart"/>
      <w:r w:rsidR="36AC9512" w:rsidRPr="000A183F">
        <w:rPr>
          <w:rStyle w:val="apple-style-span"/>
          <w:shd w:val="clear" w:color="auto" w:fill="FFFFFF"/>
        </w:rPr>
        <w:t>)</w:t>
      </w:r>
      <w:r w:rsidR="6C11B341" w:rsidRPr="000A183F">
        <w:rPr>
          <w:rStyle w:val="apple-style-span"/>
          <w:shd w:val="clear" w:color="auto" w:fill="FFFFFF"/>
        </w:rPr>
        <w:t>fejlesztést</w:t>
      </w:r>
      <w:proofErr w:type="gramEnd"/>
      <w:r w:rsidRPr="000A183F">
        <w:rPr>
          <w:rStyle w:val="apple-style-span"/>
          <w:shd w:val="clear" w:color="auto" w:fill="FFFFFF"/>
        </w:rPr>
        <w:t xml:space="preserve"> végez.</w:t>
      </w:r>
    </w:p>
    <w:p w14:paraId="702BDB68" w14:textId="77777777" w:rsidR="006F0EC7" w:rsidRPr="000A183F" w:rsidRDefault="006F0EC7" w:rsidP="00D6398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Style w:val="apple-style-span"/>
          <w:b/>
          <w:i/>
          <w:shd w:val="clear" w:color="auto" w:fill="FFFFFF"/>
        </w:rPr>
      </w:pPr>
      <w:r w:rsidRPr="000A183F">
        <w:rPr>
          <w:rStyle w:val="apple-style-span"/>
          <w:b/>
          <w:i/>
          <w:shd w:val="clear" w:color="auto" w:fill="FFFFFF"/>
        </w:rPr>
        <w:t xml:space="preserve">Szakirodalmi áttekintés </w:t>
      </w:r>
      <w:r w:rsidR="00EE4150" w:rsidRPr="000A183F">
        <w:rPr>
          <w:rStyle w:val="apple-style-span"/>
          <w:b/>
          <w:i/>
          <w:shd w:val="clear" w:color="auto" w:fill="FFFFFF"/>
        </w:rPr>
        <w:t>–</w:t>
      </w:r>
      <w:r w:rsidRPr="000A183F">
        <w:rPr>
          <w:rStyle w:val="apple-style-span"/>
          <w:b/>
          <w:i/>
          <w:shd w:val="clear" w:color="auto" w:fill="FFFFFF"/>
        </w:rPr>
        <w:t xml:space="preserve"> módszertani dolgozat</w:t>
      </w:r>
    </w:p>
    <w:p w14:paraId="68183907" w14:textId="0785CAF4" w:rsidR="006F0EC7" w:rsidRPr="000A183F" w:rsidRDefault="006F0EC7" w:rsidP="00D63981">
      <w:pPr>
        <w:autoSpaceDE w:val="0"/>
        <w:autoSpaceDN w:val="0"/>
        <w:adjustRightInd w:val="0"/>
        <w:ind w:left="709"/>
        <w:jc w:val="both"/>
        <w:rPr>
          <w:rStyle w:val="apple-style-span"/>
          <w:shd w:val="clear" w:color="auto" w:fill="FFFFFF"/>
        </w:rPr>
      </w:pPr>
      <w:r w:rsidRPr="000A183F">
        <w:rPr>
          <w:rStyle w:val="apple-style-span"/>
          <w:shd w:val="clear" w:color="auto" w:fill="FFFFFF"/>
        </w:rPr>
        <w:t xml:space="preserve">A hallgató elmélyül a választott terület szakirodalmában és elemzi, rendszerezi a témával kapcsolatos elméleteket, szakmai vitákat, kutatási eredményeket, módszertani gondolatokat, azok gyakorlati alkalmazásának lehetőségeit vizsgálja. </w:t>
      </w:r>
      <w:r w:rsidR="00282D2A" w:rsidRPr="000A183F">
        <w:rPr>
          <w:rStyle w:val="apple-style-span"/>
          <w:shd w:val="clear" w:color="auto" w:fill="FFFFFF"/>
        </w:rPr>
        <w:t>Az áttekintet</w:t>
      </w:r>
      <w:r w:rsidR="006C60F9" w:rsidRPr="000A183F">
        <w:rPr>
          <w:rStyle w:val="apple-style-span"/>
          <w:shd w:val="clear" w:color="auto" w:fill="FFFFFF"/>
        </w:rPr>
        <w:t>t</w:t>
      </w:r>
      <w:r w:rsidR="00282D2A" w:rsidRPr="000A183F">
        <w:rPr>
          <w:rStyle w:val="apple-style-span"/>
          <w:shd w:val="clear" w:color="auto" w:fill="FFFFFF"/>
        </w:rPr>
        <w:t xml:space="preserve"> irodalmakkal kapcsolatban f</w:t>
      </w:r>
      <w:r w:rsidRPr="000A183F">
        <w:rPr>
          <w:rStyle w:val="apple-style-span"/>
          <w:shd w:val="clear" w:color="auto" w:fill="FFFFFF"/>
        </w:rPr>
        <w:t>eltárja a közöttük lévő kapcsolatot, összehasonlítja és kritikus szemlélettel, valamint saját véleményének és nézőpontjának kifejtésével értékeli azokat.</w:t>
      </w:r>
    </w:p>
    <w:p w14:paraId="38A73E1F" w14:textId="3CC0CA33" w:rsidR="68567903" w:rsidRPr="000A183F" w:rsidRDefault="68567903" w:rsidP="16C53853">
      <w:pPr>
        <w:pStyle w:val="Listaszerbekezds"/>
        <w:spacing w:after="0"/>
        <w:jc w:val="both"/>
        <w:rPr>
          <w:b/>
          <w:bCs/>
        </w:rPr>
      </w:pPr>
      <w:r w:rsidRPr="000A183F">
        <w:rPr>
          <w:b/>
          <w:bCs/>
        </w:rPr>
        <w:t>3.1. A dolgozatok felépítése</w:t>
      </w:r>
    </w:p>
    <w:p w14:paraId="4101652C" w14:textId="77777777" w:rsidR="00FD6C76" w:rsidRPr="000A183F" w:rsidRDefault="00FD6C76">
      <w:pPr>
        <w:spacing w:after="0"/>
        <w:ind w:left="720"/>
        <w:jc w:val="both"/>
        <w:rPr>
          <w:b/>
          <w:u w:val="single"/>
        </w:rPr>
      </w:pPr>
    </w:p>
    <w:p w14:paraId="072E7877" w14:textId="4347C7C3" w:rsidR="004831A5" w:rsidRPr="000A183F" w:rsidRDefault="366E68A6" w:rsidP="16C53853">
      <w:pPr>
        <w:pStyle w:val="Listaszerbekezds"/>
        <w:numPr>
          <w:ilvl w:val="1"/>
          <w:numId w:val="16"/>
        </w:numPr>
        <w:spacing w:after="0"/>
        <w:jc w:val="both"/>
        <w:rPr>
          <w:b/>
          <w:bCs/>
        </w:rPr>
      </w:pPr>
      <w:r w:rsidRPr="000A183F">
        <w:rPr>
          <w:b/>
          <w:bCs/>
        </w:rPr>
        <w:t>1.</w:t>
      </w:r>
      <w:r w:rsidR="054B70CF" w:rsidRPr="000A183F">
        <w:rPr>
          <w:b/>
          <w:bCs/>
        </w:rPr>
        <w:t xml:space="preserve"> </w:t>
      </w:r>
      <w:r w:rsidR="3C856DAB" w:rsidRPr="000A183F">
        <w:rPr>
          <w:b/>
          <w:bCs/>
        </w:rPr>
        <w:t xml:space="preserve">A </w:t>
      </w:r>
      <w:r w:rsidRPr="000A183F">
        <w:rPr>
          <w:b/>
          <w:bCs/>
        </w:rPr>
        <w:t>kutat</w:t>
      </w:r>
      <w:r w:rsidR="3CFE3B5A" w:rsidRPr="000A183F">
        <w:rPr>
          <w:b/>
          <w:bCs/>
        </w:rPr>
        <w:t>áson</w:t>
      </w:r>
      <w:r w:rsidRPr="000A183F">
        <w:rPr>
          <w:b/>
          <w:bCs/>
        </w:rPr>
        <w:t xml:space="preserve"> alapuló </w:t>
      </w:r>
      <w:r w:rsidR="3C856DAB" w:rsidRPr="000A183F">
        <w:rPr>
          <w:b/>
          <w:bCs/>
        </w:rPr>
        <w:t>dolgozat felépítése</w:t>
      </w:r>
    </w:p>
    <w:p w14:paraId="4B99056E" w14:textId="77777777" w:rsidR="003D52BD" w:rsidRPr="000A183F" w:rsidRDefault="003D52BD" w:rsidP="003D52BD">
      <w:pPr>
        <w:pStyle w:val="Listaszerbekezds"/>
        <w:spacing w:after="0"/>
        <w:ind w:left="1080"/>
        <w:jc w:val="both"/>
        <w:rPr>
          <w:b/>
        </w:rPr>
      </w:pPr>
    </w:p>
    <w:p w14:paraId="74EDE6C1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t>Címoldal (</w:t>
      </w:r>
      <w:r w:rsidR="006E7BB3" w:rsidRPr="000A183F">
        <w:t>6</w:t>
      </w:r>
      <w:r w:rsidR="00B1306D" w:rsidRPr="000A183F">
        <w:t>.1. melléklet</w:t>
      </w:r>
      <w:r w:rsidRPr="000A183F">
        <w:t>)</w:t>
      </w:r>
    </w:p>
    <w:p w14:paraId="6B2927AD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  <w:rPr>
          <w:color w:val="0000FF"/>
        </w:rPr>
      </w:pPr>
      <w:r w:rsidRPr="000A183F">
        <w:rPr>
          <w:color w:val="auto"/>
        </w:rPr>
        <w:t>Mottó, ajánlás (opcionális</w:t>
      </w:r>
      <w:r w:rsidR="00B1306D" w:rsidRPr="000A183F">
        <w:rPr>
          <w:color w:val="auto"/>
        </w:rPr>
        <w:t xml:space="preserve">, </w:t>
      </w:r>
      <w:r w:rsidR="006E7BB3" w:rsidRPr="000A183F">
        <w:rPr>
          <w:color w:val="auto"/>
        </w:rPr>
        <w:t>6</w:t>
      </w:r>
      <w:r w:rsidR="00B1306D" w:rsidRPr="000A183F">
        <w:rPr>
          <w:color w:val="auto"/>
        </w:rPr>
        <w:t>.2.</w:t>
      </w:r>
      <w:r w:rsidR="002F18E4" w:rsidRPr="000A183F">
        <w:rPr>
          <w:color w:val="auto"/>
        </w:rPr>
        <w:t xml:space="preserve"> </w:t>
      </w:r>
      <w:r w:rsidR="00B1306D" w:rsidRPr="000A183F">
        <w:rPr>
          <w:color w:val="auto"/>
        </w:rPr>
        <w:t>melléklet</w:t>
      </w:r>
      <w:r w:rsidRPr="000A183F">
        <w:rPr>
          <w:color w:val="auto"/>
        </w:rPr>
        <w:t>)</w:t>
      </w:r>
    </w:p>
    <w:p w14:paraId="4DEB4F73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t>Tartalomjegyzék</w:t>
      </w:r>
    </w:p>
    <w:p w14:paraId="70C8396D" w14:textId="33C75E21" w:rsidR="00FD6C76" w:rsidRPr="000A183F" w:rsidRDefault="47C066C7">
      <w:pPr>
        <w:numPr>
          <w:ilvl w:val="0"/>
          <w:numId w:val="1"/>
        </w:numPr>
        <w:spacing w:after="0"/>
        <w:contextualSpacing/>
        <w:jc w:val="both"/>
      </w:pPr>
      <w:r w:rsidRPr="000A183F">
        <w:t>Kivonat</w:t>
      </w:r>
      <w:r w:rsidR="366E68A6" w:rsidRPr="000A183F">
        <w:rPr>
          <w:lang w:val="en-US"/>
        </w:rPr>
        <w:t>/</w:t>
      </w:r>
      <w:r w:rsidR="366E68A6" w:rsidRPr="000A183F">
        <w:t>absztrakt</w:t>
      </w:r>
    </w:p>
    <w:p w14:paraId="7E439026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lastRenderedPageBreak/>
        <w:t>Bevezetés és célkitűzés</w:t>
      </w:r>
    </w:p>
    <w:p w14:paraId="723E1716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t>Eszközö</w:t>
      </w:r>
      <w:r w:rsidRPr="000A183F">
        <w:rPr>
          <w:color w:val="auto"/>
        </w:rPr>
        <w:t>k</w:t>
      </w:r>
      <w:r w:rsidR="00A071AE" w:rsidRPr="000A183F">
        <w:rPr>
          <w:color w:val="auto"/>
        </w:rPr>
        <w:t>/anyagok</w:t>
      </w:r>
      <w:r w:rsidRPr="000A183F">
        <w:rPr>
          <w:color w:val="auto"/>
        </w:rPr>
        <w:t xml:space="preserve"> é</w:t>
      </w:r>
      <w:r w:rsidRPr="000A183F">
        <w:t>s módszerek ismertetése</w:t>
      </w:r>
    </w:p>
    <w:p w14:paraId="7F768B81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t xml:space="preserve">Eredmények bemutatása, elemzése és </w:t>
      </w:r>
      <w:r w:rsidR="004831A5" w:rsidRPr="000A183F">
        <w:t>megvitatása</w:t>
      </w:r>
    </w:p>
    <w:p w14:paraId="35FF61B5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t xml:space="preserve">Következtetések </w:t>
      </w:r>
    </w:p>
    <w:p w14:paraId="2D7FD779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t>Köszönetnyilvánítás (opcionális)</w:t>
      </w:r>
    </w:p>
    <w:p w14:paraId="1569CA2E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t>Hivatkozott irodalmak jegyzéke</w:t>
      </w:r>
    </w:p>
    <w:p w14:paraId="2BC01F12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t>Rövidítések, ábrák és táblázatok jegyzéke (opcionális)</w:t>
      </w:r>
    </w:p>
    <w:p w14:paraId="3F03EDAB" w14:textId="77777777" w:rsidR="00FD6C76" w:rsidRPr="000A183F" w:rsidRDefault="004E5C79">
      <w:pPr>
        <w:numPr>
          <w:ilvl w:val="0"/>
          <w:numId w:val="1"/>
        </w:numPr>
        <w:spacing w:after="0"/>
        <w:contextualSpacing/>
        <w:jc w:val="both"/>
      </w:pPr>
      <w:r w:rsidRPr="000A183F">
        <w:t>Mellékletek (opcionális)</w:t>
      </w:r>
    </w:p>
    <w:p w14:paraId="5699F3FD" w14:textId="77777777" w:rsidR="004831A5" w:rsidRPr="000A183F" w:rsidRDefault="000457C6" w:rsidP="000457C6">
      <w:pPr>
        <w:numPr>
          <w:ilvl w:val="0"/>
          <w:numId w:val="1"/>
        </w:numPr>
        <w:spacing w:after="0"/>
        <w:contextualSpacing/>
        <w:jc w:val="both"/>
        <w:rPr>
          <w:b/>
        </w:rPr>
      </w:pPr>
      <w:r w:rsidRPr="000A183F">
        <w:t>Nyilatkozat az írásmű eredetiségéről</w:t>
      </w:r>
    </w:p>
    <w:p w14:paraId="1299C43A" w14:textId="77777777" w:rsidR="000457C6" w:rsidRPr="000A183F" w:rsidRDefault="000457C6" w:rsidP="002362A0">
      <w:pPr>
        <w:spacing w:after="0"/>
        <w:ind w:left="720"/>
        <w:contextualSpacing/>
        <w:jc w:val="both"/>
      </w:pPr>
    </w:p>
    <w:p w14:paraId="71D655A6" w14:textId="77777777" w:rsidR="004831A5" w:rsidRPr="000A183F" w:rsidRDefault="004831A5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>A címoldal a dolgozat első lapja, az oldalak számolásába beszámít, de nem számozott lap. Tartalma szabályozott, úm. cím, szerző, témavezető (opcionálisan külső konzulens), kar megnevezése, intézet megnevezése, címer, hely és évszám (</w:t>
      </w:r>
      <w:r w:rsidR="006E7BB3" w:rsidRPr="000A183F">
        <w:rPr>
          <w:color w:val="auto"/>
        </w:rPr>
        <w:t>6</w:t>
      </w:r>
      <w:r w:rsidRPr="000A183F">
        <w:rPr>
          <w:color w:val="auto"/>
        </w:rPr>
        <w:t>.1. melléklet)</w:t>
      </w:r>
      <w:r w:rsidR="00EE4150" w:rsidRPr="000A183F">
        <w:rPr>
          <w:color w:val="auto"/>
        </w:rPr>
        <w:t>.</w:t>
      </w:r>
    </w:p>
    <w:p w14:paraId="702825E8" w14:textId="0272ED1C" w:rsidR="004831A5" w:rsidRPr="000A183F" w:rsidRDefault="004831A5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 xml:space="preserve">A dolgozat második oldalán opcionálisan szerepelhet egy mottó, vagy ajánlás a </w:t>
      </w:r>
      <w:r w:rsidR="006E7BB3" w:rsidRPr="000A183F">
        <w:rPr>
          <w:color w:val="auto"/>
        </w:rPr>
        <w:t>6</w:t>
      </w:r>
      <w:r w:rsidRPr="000A183F">
        <w:rPr>
          <w:color w:val="auto"/>
        </w:rPr>
        <w:t xml:space="preserve">.2. melléklet szerinti formában. </w:t>
      </w:r>
    </w:p>
    <w:p w14:paraId="6B20FEE6" w14:textId="0DFF0BD7" w:rsidR="004831A5" w:rsidRPr="000A183F" w:rsidRDefault="366E68A6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 xml:space="preserve">Az </w:t>
      </w:r>
      <w:r w:rsidR="7BD8867F" w:rsidRPr="000A183F">
        <w:rPr>
          <w:color w:val="auto"/>
        </w:rPr>
        <w:t>kivonat</w:t>
      </w:r>
      <w:r w:rsidR="25C2C303" w:rsidRPr="000A183F">
        <w:rPr>
          <w:color w:val="auto"/>
        </w:rPr>
        <w:t>/</w:t>
      </w:r>
      <w:r w:rsidRPr="000A183F">
        <w:rPr>
          <w:color w:val="auto"/>
        </w:rPr>
        <w:t xml:space="preserve">absztrakt minimum 150, maximum 300 szóból álló rövid, tömör összefoglalása a dolgozatnak, amely önállóan is értelmes egység. A megadott keretek között részletes információkat nyújt a dolgozatról, nem általános megfogalmazásokat takar. Ebben a hallgató kitér a téma, kutatási probléma ismertetésére, valamint a dolgozat céljaira, a felhasznált módszerekre, az elért legfontosabb eredményekre és a dolgozat tudományos jelentőségére. Az absztrakt nem tartalmaz ábrát, képet és hivatkozásokat.  </w:t>
      </w:r>
    </w:p>
    <w:p w14:paraId="722DA318" w14:textId="77777777" w:rsidR="004831A5" w:rsidRPr="000A183F" w:rsidRDefault="004831A5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>A bevezetés fejezet tartalmazza a kutatási téma (tudományos probléma), illetve fejlesztési feladat (</w:t>
      </w:r>
      <w:r w:rsidR="00EE4150" w:rsidRPr="000A183F">
        <w:rPr>
          <w:color w:val="auto"/>
        </w:rPr>
        <w:t xml:space="preserve">pl.: </w:t>
      </w:r>
      <w:r w:rsidRPr="000A183F">
        <w:rPr>
          <w:color w:val="auto"/>
        </w:rPr>
        <w:t xml:space="preserve">informatikai </w:t>
      </w:r>
      <w:r w:rsidR="00EE4150" w:rsidRPr="000A183F">
        <w:rPr>
          <w:color w:val="auto"/>
        </w:rPr>
        <w:t xml:space="preserve">témák </w:t>
      </w:r>
      <w:r w:rsidRPr="000A183F">
        <w:rPr>
          <w:color w:val="auto"/>
        </w:rPr>
        <w:t>esetén) bemutatását, szakirodalmi ismertetését és a saját vizsgálat vagy fejlesztés elhelyezését a kutatási háttérben. Ugyanitt kell leírni a témaválasztás motivációját és indoklását, valamint külön alfejezetben a célkitűzéseket.</w:t>
      </w:r>
    </w:p>
    <w:p w14:paraId="188499D7" w14:textId="77777777" w:rsidR="004831A5" w:rsidRPr="000A183F" w:rsidRDefault="004831A5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 xml:space="preserve">Az eszközök és módszerek fejezet tartalmazza a vizsgálat vagy fejlesztés tárgyát, területét, a felhasznált anyagokat és eszközöket, valamint a kutatási, fejlesztési módszereket részletes leírásban, hivatkozásokkal alátámasztva. Ugyanide kerülnek az esetleges módszertani meggondolások és további fejlesztések, kísérletek leírásai is. </w:t>
      </w:r>
    </w:p>
    <w:p w14:paraId="3A35313D" w14:textId="010610D8" w:rsidR="004831A5" w:rsidRPr="000A183F" w:rsidRDefault="004831A5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>Az eredmények fejezet a dolgozat egyik legfontosabb része, amely tényeket, megfigyeléseket és kísérleti eredményeket, továbbá számításokat vagy fejlesztést közöl, ezért számos saját ábrát, táblázatot</w:t>
      </w:r>
      <w:r w:rsidR="003E11E5" w:rsidRPr="000A183F">
        <w:rPr>
          <w:color w:val="auto"/>
        </w:rPr>
        <w:t xml:space="preserve">, </w:t>
      </w:r>
      <w:proofErr w:type="spellStart"/>
      <w:r w:rsidR="00E70006" w:rsidRPr="000A183F">
        <w:rPr>
          <w:color w:val="auto"/>
        </w:rPr>
        <w:t>forráskódrészletet</w:t>
      </w:r>
      <w:proofErr w:type="spellEnd"/>
      <w:r w:rsidR="00E70006" w:rsidRPr="000A183F">
        <w:rPr>
          <w:color w:val="auto"/>
        </w:rPr>
        <w:t xml:space="preserve"> </w:t>
      </w:r>
      <w:r w:rsidRPr="000A183F">
        <w:rPr>
          <w:color w:val="auto"/>
        </w:rPr>
        <w:t xml:space="preserve">tartalmazhat. </w:t>
      </w:r>
    </w:p>
    <w:p w14:paraId="16BBF29A" w14:textId="77777777" w:rsidR="004831A5" w:rsidRPr="000A183F" w:rsidRDefault="004831A5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>Az eredmények megvitatása fejezetben az eredmények értelmezésére, megvitatására nyílik lehetőség. Mit jelentenek ezek az eredmények? Összhangban vannak az elfogadott elméletekkel? A hipotézis tükrében miként értelmezhetők? M</w:t>
      </w:r>
      <w:r w:rsidR="00EE4150" w:rsidRPr="000A183F">
        <w:rPr>
          <w:color w:val="auto"/>
        </w:rPr>
        <w:t>elyek</w:t>
      </w:r>
      <w:r w:rsidRPr="000A183F">
        <w:rPr>
          <w:color w:val="auto"/>
        </w:rPr>
        <w:t xml:space="preserve"> a felhasznált módszerek korlátai? </w:t>
      </w:r>
    </w:p>
    <w:p w14:paraId="38CB1BB6" w14:textId="77777777" w:rsidR="004831A5" w:rsidRPr="000A183F" w:rsidRDefault="004831A5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>A következtetések fejezetben lehetőség nyílik röviden összevetni jelen dolgozat eredményeit mások munkájával, illetve összegezni a dolgozat új megállapításait. Itt nyílik lehetőség a jövőbeli kutatási irányokra felhívni a figyelmet.</w:t>
      </w:r>
    </w:p>
    <w:p w14:paraId="40AF57C8" w14:textId="4C207069" w:rsidR="004831A5" w:rsidRPr="000A183F" w:rsidRDefault="004831A5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 xml:space="preserve">A köszönetnyilvánítás egy opcionális </w:t>
      </w:r>
      <w:r w:rsidR="00EE4150" w:rsidRPr="000A183F">
        <w:rPr>
          <w:color w:val="auto"/>
        </w:rPr>
        <w:t>egység</w:t>
      </w:r>
      <w:r w:rsidRPr="000A183F">
        <w:rPr>
          <w:color w:val="auto"/>
        </w:rPr>
        <w:t>, amennyiben a hallgató szeretne megköszönni valamilyen speciális támogatást (pl. speciális adatszolgáltatás valamely szervezettől), vagy pályázatot, projektet</w:t>
      </w:r>
      <w:r w:rsidR="006C60F9" w:rsidRPr="000A183F">
        <w:rPr>
          <w:color w:val="auto"/>
        </w:rPr>
        <w:t xml:space="preserve"> megjelölni</w:t>
      </w:r>
      <w:r w:rsidRPr="000A183F">
        <w:rPr>
          <w:color w:val="auto"/>
        </w:rPr>
        <w:t xml:space="preserve">, amelyek esetében ez elvárt, illetve ajánlott. </w:t>
      </w:r>
    </w:p>
    <w:p w14:paraId="4DDBEF00" w14:textId="77777777" w:rsidR="004831A5" w:rsidRPr="000A183F" w:rsidRDefault="004831A5" w:rsidP="002362A0">
      <w:pPr>
        <w:spacing w:after="0"/>
        <w:ind w:left="720"/>
        <w:contextualSpacing/>
        <w:jc w:val="both"/>
        <w:rPr>
          <w:b/>
        </w:rPr>
      </w:pPr>
    </w:p>
    <w:p w14:paraId="4B395EC2" w14:textId="77777777" w:rsidR="004831A5" w:rsidRPr="000A183F" w:rsidRDefault="004831A5" w:rsidP="13E99191">
      <w:pPr>
        <w:spacing w:after="0"/>
        <w:ind w:left="720"/>
        <w:contextualSpacing/>
        <w:jc w:val="both"/>
        <w:rPr>
          <w:b/>
          <w:bCs/>
        </w:rPr>
      </w:pPr>
      <w:r w:rsidRPr="000A183F">
        <w:rPr>
          <w:b/>
          <w:bCs/>
        </w:rPr>
        <w:lastRenderedPageBreak/>
        <w:t>3.1.2. A szakirodalmi feldo</w:t>
      </w:r>
      <w:r w:rsidR="00BF43C1" w:rsidRPr="000A183F">
        <w:rPr>
          <w:b/>
          <w:bCs/>
        </w:rPr>
        <w:t>l</w:t>
      </w:r>
      <w:r w:rsidRPr="000A183F">
        <w:rPr>
          <w:b/>
          <w:bCs/>
        </w:rPr>
        <w:t>gozáson alapuló, illetve módszertani dolgozat felépítése</w:t>
      </w:r>
    </w:p>
    <w:p w14:paraId="3461D779" w14:textId="77777777" w:rsidR="004831A5" w:rsidRPr="000A183F" w:rsidRDefault="004831A5" w:rsidP="002362A0">
      <w:pPr>
        <w:spacing w:after="0"/>
        <w:ind w:left="720"/>
        <w:contextualSpacing/>
        <w:jc w:val="both"/>
      </w:pPr>
    </w:p>
    <w:p w14:paraId="15119F3C" w14:textId="77777777" w:rsidR="004831A5" w:rsidRPr="000A183F" w:rsidRDefault="004831A5" w:rsidP="004831A5">
      <w:pPr>
        <w:numPr>
          <w:ilvl w:val="0"/>
          <w:numId w:val="1"/>
        </w:numPr>
        <w:spacing w:after="0"/>
        <w:contextualSpacing/>
        <w:jc w:val="both"/>
      </w:pPr>
      <w:r w:rsidRPr="000A183F">
        <w:t>Címoldal (</w:t>
      </w:r>
      <w:r w:rsidR="006E7BB3" w:rsidRPr="000A183F">
        <w:t>6</w:t>
      </w:r>
      <w:r w:rsidRPr="000A183F">
        <w:t>.1. melléklet)</w:t>
      </w:r>
    </w:p>
    <w:p w14:paraId="77F6D42F" w14:textId="77777777" w:rsidR="004831A5" w:rsidRPr="000A183F" w:rsidRDefault="004831A5" w:rsidP="004831A5">
      <w:pPr>
        <w:numPr>
          <w:ilvl w:val="0"/>
          <w:numId w:val="1"/>
        </w:numPr>
        <w:spacing w:after="0"/>
        <w:contextualSpacing/>
        <w:jc w:val="both"/>
        <w:rPr>
          <w:color w:val="0000FF"/>
        </w:rPr>
      </w:pPr>
      <w:r w:rsidRPr="000A183F">
        <w:rPr>
          <w:color w:val="auto"/>
        </w:rPr>
        <w:t xml:space="preserve">Mottó, ajánlás (opcionális, </w:t>
      </w:r>
      <w:r w:rsidR="006E7BB3" w:rsidRPr="000A183F">
        <w:rPr>
          <w:color w:val="auto"/>
        </w:rPr>
        <w:t>6</w:t>
      </w:r>
      <w:r w:rsidRPr="000A183F">
        <w:rPr>
          <w:color w:val="auto"/>
        </w:rPr>
        <w:t>.2.</w:t>
      </w:r>
      <w:r w:rsidR="002F18E4" w:rsidRPr="000A183F">
        <w:rPr>
          <w:color w:val="auto"/>
        </w:rPr>
        <w:t xml:space="preserve"> </w:t>
      </w:r>
      <w:r w:rsidRPr="000A183F">
        <w:rPr>
          <w:color w:val="auto"/>
        </w:rPr>
        <w:t>melléklet)</w:t>
      </w:r>
    </w:p>
    <w:p w14:paraId="474F86CD" w14:textId="77777777" w:rsidR="004831A5" w:rsidRPr="000A183F" w:rsidRDefault="004831A5" w:rsidP="004831A5">
      <w:pPr>
        <w:numPr>
          <w:ilvl w:val="0"/>
          <w:numId w:val="1"/>
        </w:numPr>
        <w:spacing w:after="0"/>
        <w:contextualSpacing/>
        <w:jc w:val="both"/>
      </w:pPr>
      <w:r w:rsidRPr="000A183F">
        <w:t>Tartalomjegyzék</w:t>
      </w:r>
    </w:p>
    <w:p w14:paraId="41D9A5F0" w14:textId="0C75E139" w:rsidR="004831A5" w:rsidRPr="000A183F" w:rsidRDefault="069E61CE" w:rsidP="004831A5">
      <w:pPr>
        <w:numPr>
          <w:ilvl w:val="0"/>
          <w:numId w:val="1"/>
        </w:numPr>
        <w:spacing w:after="0"/>
        <w:contextualSpacing/>
        <w:jc w:val="both"/>
      </w:pPr>
      <w:r w:rsidRPr="000A183F">
        <w:t>Kivonat</w:t>
      </w:r>
      <w:r w:rsidR="366E68A6" w:rsidRPr="000A183F">
        <w:t>/absztrakt</w:t>
      </w:r>
    </w:p>
    <w:p w14:paraId="613506CB" w14:textId="77777777" w:rsidR="004831A5" w:rsidRPr="000A183F" w:rsidRDefault="004831A5" w:rsidP="004831A5">
      <w:pPr>
        <w:numPr>
          <w:ilvl w:val="0"/>
          <w:numId w:val="1"/>
        </w:numPr>
        <w:spacing w:after="0"/>
        <w:contextualSpacing/>
        <w:jc w:val="both"/>
      </w:pPr>
      <w:r w:rsidRPr="000A183F">
        <w:t xml:space="preserve">Bevezetés </w:t>
      </w:r>
    </w:p>
    <w:p w14:paraId="6BCFFBD9" w14:textId="77777777" w:rsidR="004831A5" w:rsidRPr="000A183F" w:rsidRDefault="004831A5" w:rsidP="004831A5">
      <w:pPr>
        <w:numPr>
          <w:ilvl w:val="0"/>
          <w:numId w:val="1"/>
        </w:numPr>
        <w:spacing w:after="0"/>
        <w:contextualSpacing/>
        <w:jc w:val="both"/>
      </w:pPr>
      <w:r w:rsidRPr="000A183F">
        <w:t>A szakirodalmak</w:t>
      </w:r>
      <w:r w:rsidR="00F464D0" w:rsidRPr="000A183F">
        <w:t>/módszertan</w:t>
      </w:r>
      <w:r w:rsidRPr="000A183F">
        <w:t xml:space="preserve"> ismertetése és kritikai értékelése</w:t>
      </w:r>
    </w:p>
    <w:p w14:paraId="74631EA9" w14:textId="77777777" w:rsidR="004831A5" w:rsidRPr="000A183F" w:rsidRDefault="004831A5" w:rsidP="004831A5">
      <w:pPr>
        <w:numPr>
          <w:ilvl w:val="0"/>
          <w:numId w:val="1"/>
        </w:numPr>
        <w:spacing w:after="0"/>
        <w:contextualSpacing/>
        <w:jc w:val="both"/>
      </w:pPr>
      <w:r w:rsidRPr="000A183F">
        <w:t xml:space="preserve">Következtetések </w:t>
      </w:r>
    </w:p>
    <w:p w14:paraId="63FEA53E" w14:textId="77777777" w:rsidR="004831A5" w:rsidRPr="000A183F" w:rsidRDefault="004831A5" w:rsidP="004831A5">
      <w:pPr>
        <w:numPr>
          <w:ilvl w:val="0"/>
          <w:numId w:val="1"/>
        </w:numPr>
        <w:spacing w:after="0"/>
        <w:contextualSpacing/>
        <w:jc w:val="both"/>
      </w:pPr>
      <w:r w:rsidRPr="000A183F">
        <w:t>Köszönetnyilvánítás (opcionális)</w:t>
      </w:r>
    </w:p>
    <w:p w14:paraId="0A71940F" w14:textId="77777777" w:rsidR="004831A5" w:rsidRPr="000A183F" w:rsidRDefault="004831A5" w:rsidP="004831A5">
      <w:pPr>
        <w:numPr>
          <w:ilvl w:val="0"/>
          <w:numId w:val="1"/>
        </w:numPr>
        <w:spacing w:after="0"/>
        <w:contextualSpacing/>
        <w:jc w:val="both"/>
      </w:pPr>
      <w:r w:rsidRPr="000A183F">
        <w:t>Hivatkozott irodalmak jegyzéke</w:t>
      </w:r>
    </w:p>
    <w:p w14:paraId="7FEF21DB" w14:textId="77777777" w:rsidR="004831A5" w:rsidRPr="000A183F" w:rsidRDefault="004831A5" w:rsidP="004831A5">
      <w:pPr>
        <w:numPr>
          <w:ilvl w:val="0"/>
          <w:numId w:val="1"/>
        </w:numPr>
        <w:spacing w:after="0"/>
        <w:contextualSpacing/>
        <w:jc w:val="both"/>
      </w:pPr>
      <w:r w:rsidRPr="000A183F">
        <w:t>Rövidítések, ábrák és táblázatok jegyzéke (opcionális)</w:t>
      </w:r>
    </w:p>
    <w:p w14:paraId="3D65A0DE" w14:textId="77777777" w:rsidR="004831A5" w:rsidRPr="000A183F" w:rsidRDefault="004831A5" w:rsidP="001A1448">
      <w:pPr>
        <w:numPr>
          <w:ilvl w:val="0"/>
          <w:numId w:val="1"/>
        </w:numPr>
        <w:spacing w:after="0"/>
        <w:contextualSpacing/>
        <w:jc w:val="both"/>
      </w:pPr>
      <w:r w:rsidRPr="000A183F">
        <w:t>Mellékletek (opcionális)</w:t>
      </w:r>
    </w:p>
    <w:p w14:paraId="0BBF162D" w14:textId="77777777" w:rsidR="00043824" w:rsidRPr="000A183F" w:rsidRDefault="00043824" w:rsidP="00043824">
      <w:pPr>
        <w:numPr>
          <w:ilvl w:val="0"/>
          <w:numId w:val="1"/>
        </w:numPr>
        <w:spacing w:after="0"/>
        <w:contextualSpacing/>
        <w:jc w:val="both"/>
        <w:rPr>
          <w:b/>
        </w:rPr>
      </w:pPr>
      <w:r w:rsidRPr="000A183F">
        <w:t>Nyilatkozat az írásmű eredetiségéről</w:t>
      </w:r>
    </w:p>
    <w:p w14:paraId="3CF2D8B6" w14:textId="77777777" w:rsidR="00FD6C76" w:rsidRPr="000A183F" w:rsidRDefault="00FD6C76">
      <w:pPr>
        <w:spacing w:after="0"/>
        <w:jc w:val="both"/>
      </w:pPr>
    </w:p>
    <w:p w14:paraId="2BEE9B31" w14:textId="77777777" w:rsidR="00FD6C76" w:rsidRPr="000A183F" w:rsidRDefault="004E5C79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 xml:space="preserve">A címoldal a dolgozat első lapja, az oldalak számolásába beszámít, de nem számozott lap. Tartalma szabályozott, úm. cím, szerző, témavezető </w:t>
      </w:r>
      <w:r w:rsidR="007600D6" w:rsidRPr="000A183F">
        <w:rPr>
          <w:color w:val="auto"/>
        </w:rPr>
        <w:t>(</w:t>
      </w:r>
      <w:r w:rsidR="00FB7E08" w:rsidRPr="000A183F">
        <w:rPr>
          <w:color w:val="auto"/>
        </w:rPr>
        <w:t xml:space="preserve">opcionálisan </w:t>
      </w:r>
      <w:r w:rsidR="007600D6" w:rsidRPr="000A183F">
        <w:rPr>
          <w:color w:val="auto"/>
        </w:rPr>
        <w:t>kü</w:t>
      </w:r>
      <w:r w:rsidR="00FB7E08" w:rsidRPr="000A183F">
        <w:rPr>
          <w:color w:val="auto"/>
        </w:rPr>
        <w:t>l</w:t>
      </w:r>
      <w:r w:rsidR="007600D6" w:rsidRPr="000A183F">
        <w:rPr>
          <w:color w:val="auto"/>
        </w:rPr>
        <w:t xml:space="preserve">ső konzulens), </w:t>
      </w:r>
      <w:r w:rsidRPr="000A183F">
        <w:rPr>
          <w:color w:val="auto"/>
        </w:rPr>
        <w:t xml:space="preserve">kar megnevezése, intézet megnevezése, címer, hely és évszám </w:t>
      </w:r>
      <w:r w:rsidR="00FA6AA1" w:rsidRPr="000A183F">
        <w:rPr>
          <w:color w:val="auto"/>
        </w:rPr>
        <w:t>(</w:t>
      </w:r>
      <w:r w:rsidR="006E7BB3" w:rsidRPr="000A183F">
        <w:rPr>
          <w:color w:val="auto"/>
        </w:rPr>
        <w:t>6</w:t>
      </w:r>
      <w:r w:rsidR="00FA6AA1" w:rsidRPr="000A183F">
        <w:rPr>
          <w:color w:val="auto"/>
        </w:rPr>
        <w:t>.1. melléklet)</w:t>
      </w:r>
      <w:r w:rsidR="00EE4150" w:rsidRPr="000A183F">
        <w:rPr>
          <w:color w:val="auto"/>
        </w:rPr>
        <w:t>.</w:t>
      </w:r>
    </w:p>
    <w:p w14:paraId="364EDF41" w14:textId="214DEEF9" w:rsidR="00FD6C76" w:rsidRPr="000A183F" w:rsidRDefault="004E5C79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>A dolgozat második oldalán opcionálisan szerepelhet egy mottó, vagy ajánlás a</w:t>
      </w:r>
      <w:r w:rsidR="00FA6AA1" w:rsidRPr="000A183F">
        <w:rPr>
          <w:color w:val="auto"/>
        </w:rPr>
        <w:t xml:space="preserve"> </w:t>
      </w:r>
      <w:r w:rsidR="006E7BB3" w:rsidRPr="000A183F">
        <w:rPr>
          <w:color w:val="auto"/>
        </w:rPr>
        <w:t>6</w:t>
      </w:r>
      <w:r w:rsidR="00FA6AA1" w:rsidRPr="000A183F">
        <w:rPr>
          <w:color w:val="auto"/>
        </w:rPr>
        <w:t>.2. melléklet szerinti</w:t>
      </w:r>
      <w:r w:rsidRPr="000A183F">
        <w:rPr>
          <w:color w:val="auto"/>
        </w:rPr>
        <w:t xml:space="preserve"> </w:t>
      </w:r>
      <w:r w:rsidR="00FA6AA1" w:rsidRPr="000A183F">
        <w:rPr>
          <w:color w:val="auto"/>
        </w:rPr>
        <w:t>formában.</w:t>
      </w:r>
      <w:r w:rsidRPr="000A183F">
        <w:rPr>
          <w:color w:val="auto"/>
        </w:rPr>
        <w:t xml:space="preserve"> </w:t>
      </w:r>
    </w:p>
    <w:p w14:paraId="036C9FA0" w14:textId="5E0527EC" w:rsidR="00FD6C76" w:rsidRPr="000A183F" w:rsidRDefault="3C856DAB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 xml:space="preserve">Az </w:t>
      </w:r>
      <w:r w:rsidR="453B22DA" w:rsidRPr="000A183F">
        <w:rPr>
          <w:color w:val="auto"/>
        </w:rPr>
        <w:t>kivonat</w:t>
      </w:r>
      <w:r w:rsidR="25C2C303" w:rsidRPr="000A183F">
        <w:rPr>
          <w:color w:val="auto"/>
        </w:rPr>
        <w:t xml:space="preserve">/absztrakt </w:t>
      </w:r>
      <w:r w:rsidRPr="000A183F">
        <w:rPr>
          <w:color w:val="auto"/>
        </w:rPr>
        <w:t xml:space="preserve">minimum 150, maximum 300 szóból álló rövid, tömör összefoglalása a dolgozatnak, amely önállóan is értelmes egység. A megadott keretek között részletes információkat nyújt a dolgozatról, nem általános megfogalmazásokat takar. Ebben a hallgató kitér a téma, </w:t>
      </w:r>
      <w:r w:rsidR="7A4B0B17" w:rsidRPr="000A183F">
        <w:rPr>
          <w:color w:val="auto"/>
        </w:rPr>
        <w:t>a vizsgált kérdéskör</w:t>
      </w:r>
      <w:r w:rsidR="3B0DEBC3" w:rsidRPr="000A183F">
        <w:rPr>
          <w:color w:val="auto"/>
        </w:rPr>
        <w:t>, illetve módszertan</w:t>
      </w:r>
      <w:r w:rsidRPr="000A183F">
        <w:rPr>
          <w:color w:val="auto"/>
        </w:rPr>
        <w:t xml:space="preserve"> ismertetésére, valamint a dolgozat céljaira, </w:t>
      </w:r>
      <w:r w:rsidR="3B0DEBC3" w:rsidRPr="000A183F">
        <w:rPr>
          <w:color w:val="auto"/>
        </w:rPr>
        <w:t xml:space="preserve">a </w:t>
      </w:r>
      <w:r w:rsidR="366E68A6" w:rsidRPr="000A183F">
        <w:rPr>
          <w:color w:val="auto"/>
        </w:rPr>
        <w:t xml:space="preserve">téma </w:t>
      </w:r>
      <w:r w:rsidRPr="000A183F">
        <w:rPr>
          <w:color w:val="auto"/>
        </w:rPr>
        <w:t>legfontosabb eredménye</w:t>
      </w:r>
      <w:r w:rsidR="366E68A6" w:rsidRPr="000A183F">
        <w:rPr>
          <w:color w:val="auto"/>
        </w:rPr>
        <w:t>i</w:t>
      </w:r>
      <w:r w:rsidRPr="000A183F">
        <w:rPr>
          <w:color w:val="auto"/>
        </w:rPr>
        <w:t xml:space="preserve">re és a dolgozat tudományos jelentőségére. Az absztrakt nem tartalmaz ábrát, képet és hivatkozásokat. </w:t>
      </w:r>
    </w:p>
    <w:p w14:paraId="7B7EAD2D" w14:textId="5DBB66A8" w:rsidR="00FD6C76" w:rsidRPr="000A183F" w:rsidRDefault="3C856DAB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 xml:space="preserve">A bevezetés fejezet tartalmazza a </w:t>
      </w:r>
      <w:r w:rsidR="58096D7D" w:rsidRPr="000A183F">
        <w:rPr>
          <w:color w:val="auto"/>
        </w:rPr>
        <w:t xml:space="preserve">vizsgált kérdéskör </w:t>
      </w:r>
      <w:r w:rsidRPr="000A183F">
        <w:rPr>
          <w:color w:val="auto"/>
        </w:rPr>
        <w:t>(tudományos probléma</w:t>
      </w:r>
      <w:r w:rsidR="3B0DEBC3" w:rsidRPr="000A183F">
        <w:rPr>
          <w:color w:val="auto"/>
        </w:rPr>
        <w:t>, módszertan</w:t>
      </w:r>
      <w:r w:rsidRPr="000A183F">
        <w:rPr>
          <w:color w:val="auto"/>
        </w:rPr>
        <w:t>)</w:t>
      </w:r>
      <w:r w:rsidR="366E68A6" w:rsidRPr="000A183F">
        <w:rPr>
          <w:color w:val="auto"/>
        </w:rPr>
        <w:t xml:space="preserve"> </w:t>
      </w:r>
      <w:r w:rsidRPr="000A183F">
        <w:rPr>
          <w:color w:val="auto"/>
        </w:rPr>
        <w:t>bemutatását, szakirodalmi ismertetését és elhelyezését a kutatási háttérben. Ugyanitt kell leírni a témaválasztás motivációját és indoklását.</w:t>
      </w:r>
    </w:p>
    <w:p w14:paraId="0997D1BA" w14:textId="70476A8E" w:rsidR="00F464D0" w:rsidRPr="000A183F" w:rsidRDefault="007600D6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>A</w:t>
      </w:r>
      <w:r w:rsidR="004831A5" w:rsidRPr="000A183F">
        <w:rPr>
          <w:color w:val="auto"/>
        </w:rPr>
        <w:t xml:space="preserve"> szakirodal</w:t>
      </w:r>
      <w:r w:rsidR="00F464D0" w:rsidRPr="000A183F">
        <w:rPr>
          <w:color w:val="auto"/>
        </w:rPr>
        <w:t>m</w:t>
      </w:r>
      <w:r w:rsidR="004831A5" w:rsidRPr="000A183F">
        <w:rPr>
          <w:color w:val="auto"/>
        </w:rPr>
        <w:t xml:space="preserve">i feldolgozás </w:t>
      </w:r>
      <w:r w:rsidRPr="000A183F">
        <w:rPr>
          <w:color w:val="auto"/>
        </w:rPr>
        <w:t>fejezet a dolgozat egyik legfontosabb része, amely tényeket, megfigyeléseket és kísérleti eredményeket,</w:t>
      </w:r>
      <w:r w:rsidR="00F464D0" w:rsidRPr="000A183F">
        <w:rPr>
          <w:color w:val="auto"/>
        </w:rPr>
        <w:t xml:space="preserve"> módszertani kérdéseket,</w:t>
      </w:r>
      <w:r w:rsidRPr="000A183F">
        <w:rPr>
          <w:color w:val="auto"/>
        </w:rPr>
        <w:t xml:space="preserve"> továbbá számításokat közöl, számos </w:t>
      </w:r>
      <w:r w:rsidR="00E70006" w:rsidRPr="000A183F">
        <w:rPr>
          <w:color w:val="auto"/>
        </w:rPr>
        <w:t xml:space="preserve">problémafelvetést vagy azok megoldását tárgyalja, </w:t>
      </w:r>
      <w:r w:rsidRPr="000A183F">
        <w:rPr>
          <w:color w:val="auto"/>
        </w:rPr>
        <w:t xml:space="preserve">ábrát, táblázatot </w:t>
      </w:r>
      <w:r w:rsidR="004831A5" w:rsidRPr="000A183F">
        <w:rPr>
          <w:color w:val="auto"/>
        </w:rPr>
        <w:t xml:space="preserve">(önállóan szerkesztett is lehet) </w:t>
      </w:r>
      <w:r w:rsidRPr="000A183F">
        <w:rPr>
          <w:color w:val="auto"/>
        </w:rPr>
        <w:t>tartalmaz</w:t>
      </w:r>
      <w:r w:rsidR="004831A5" w:rsidRPr="000A183F">
        <w:rPr>
          <w:color w:val="auto"/>
        </w:rPr>
        <w:t>hat</w:t>
      </w:r>
      <w:r w:rsidRPr="000A183F">
        <w:rPr>
          <w:color w:val="auto"/>
        </w:rPr>
        <w:t xml:space="preserve">. A </w:t>
      </w:r>
      <w:r w:rsidR="004831A5" w:rsidRPr="000A183F">
        <w:rPr>
          <w:color w:val="auto"/>
        </w:rPr>
        <w:t xml:space="preserve">fejezetben </w:t>
      </w:r>
      <w:r w:rsidR="00F464D0" w:rsidRPr="000A183F">
        <w:rPr>
          <w:color w:val="auto"/>
        </w:rPr>
        <w:t>kritikai értékelésre</w:t>
      </w:r>
      <w:r w:rsidRPr="000A183F">
        <w:rPr>
          <w:color w:val="auto"/>
        </w:rPr>
        <w:t xml:space="preserve">, megvitatásra </w:t>
      </w:r>
      <w:r w:rsidR="00F464D0" w:rsidRPr="000A183F">
        <w:rPr>
          <w:color w:val="auto"/>
        </w:rPr>
        <w:t xml:space="preserve">is lehetőség </w:t>
      </w:r>
      <w:r w:rsidRPr="000A183F">
        <w:rPr>
          <w:color w:val="auto"/>
        </w:rPr>
        <w:t xml:space="preserve">nyílik. </w:t>
      </w:r>
    </w:p>
    <w:p w14:paraId="00BDF4DF" w14:textId="77777777" w:rsidR="007600D6" w:rsidRPr="000A183F" w:rsidRDefault="007600D6" w:rsidP="004831A5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 xml:space="preserve">A következtetések fejezetben </w:t>
      </w:r>
      <w:r w:rsidR="00F14B0F" w:rsidRPr="000A183F">
        <w:rPr>
          <w:color w:val="auto"/>
        </w:rPr>
        <w:t>lehet</w:t>
      </w:r>
      <w:r w:rsidRPr="000A183F">
        <w:rPr>
          <w:color w:val="auto"/>
        </w:rPr>
        <w:t xml:space="preserve"> röviden összegezni a dolgozat új megállapításait</w:t>
      </w:r>
      <w:r w:rsidR="00F14B0F" w:rsidRPr="000A183F">
        <w:rPr>
          <w:color w:val="auto"/>
        </w:rPr>
        <w:t xml:space="preserve">, továbbá </w:t>
      </w:r>
      <w:r w:rsidRPr="000A183F">
        <w:rPr>
          <w:color w:val="auto"/>
        </w:rPr>
        <w:t>a jövőbeli kutatási irányokra felhívni a figyelmet.</w:t>
      </w:r>
    </w:p>
    <w:p w14:paraId="24E71277" w14:textId="1C1C8829" w:rsidR="00EE4150" w:rsidRPr="000A183F" w:rsidRDefault="00EE4150" w:rsidP="00EE4150">
      <w:pPr>
        <w:spacing w:after="0"/>
        <w:ind w:left="708"/>
        <w:jc w:val="both"/>
        <w:rPr>
          <w:color w:val="auto"/>
        </w:rPr>
      </w:pPr>
      <w:r w:rsidRPr="000A183F">
        <w:rPr>
          <w:color w:val="auto"/>
        </w:rPr>
        <w:t>A köszönetnyilvánítás egy opcionális egység, amennyiben a hallgató szeretne megköszönni valamilyen speciális támogatást (pl. speciális adatszolgáltatás valamely szervezettől), vagy pályázatot, projektet</w:t>
      </w:r>
      <w:r w:rsidR="006C60F9" w:rsidRPr="000A183F">
        <w:rPr>
          <w:color w:val="auto"/>
        </w:rPr>
        <w:t xml:space="preserve"> megjelölni</w:t>
      </w:r>
      <w:r w:rsidRPr="000A183F">
        <w:rPr>
          <w:color w:val="auto"/>
        </w:rPr>
        <w:t xml:space="preserve">, amelyek esetében ez elvárt, illetve ajánlott. </w:t>
      </w:r>
    </w:p>
    <w:p w14:paraId="0FB78278" w14:textId="77777777" w:rsidR="00FD6C76" w:rsidRPr="000A183F" w:rsidRDefault="00FD6C76">
      <w:pPr>
        <w:spacing w:after="0"/>
        <w:ind w:left="2124"/>
        <w:jc w:val="both"/>
      </w:pPr>
    </w:p>
    <w:p w14:paraId="4F83AEBF" w14:textId="77777777" w:rsidR="00FD6C76" w:rsidRPr="000A183F" w:rsidRDefault="00B1306D" w:rsidP="00B1306D">
      <w:pPr>
        <w:pStyle w:val="Listaszerbekezds"/>
        <w:numPr>
          <w:ilvl w:val="1"/>
          <w:numId w:val="16"/>
        </w:numPr>
        <w:spacing w:after="0"/>
        <w:jc w:val="both"/>
        <w:rPr>
          <w:b/>
        </w:rPr>
      </w:pPr>
      <w:r w:rsidRPr="000A183F">
        <w:rPr>
          <w:b/>
        </w:rPr>
        <w:t xml:space="preserve"> </w:t>
      </w:r>
      <w:r w:rsidR="004E5C79" w:rsidRPr="000A183F">
        <w:rPr>
          <w:b/>
        </w:rPr>
        <w:t>Formai követelmények</w:t>
      </w:r>
    </w:p>
    <w:p w14:paraId="1FC39945" w14:textId="77777777" w:rsidR="00FD6C76" w:rsidRPr="000A183F" w:rsidRDefault="00FD6C76">
      <w:pPr>
        <w:spacing w:after="0"/>
        <w:ind w:left="1080"/>
        <w:jc w:val="both"/>
        <w:rPr>
          <w:b/>
        </w:rPr>
      </w:pPr>
    </w:p>
    <w:p w14:paraId="3B114EB0" w14:textId="77777777" w:rsidR="00FD6C76" w:rsidRPr="000A183F" w:rsidRDefault="004E5C79" w:rsidP="003D52BD">
      <w:pPr>
        <w:spacing w:after="0"/>
        <w:ind w:left="709"/>
        <w:jc w:val="both"/>
        <w:rPr>
          <w:b/>
          <w:color w:val="auto"/>
        </w:rPr>
      </w:pPr>
      <w:r w:rsidRPr="000A183F">
        <w:rPr>
          <w:b/>
          <w:color w:val="auto"/>
        </w:rPr>
        <w:t>Betűkészlet</w:t>
      </w:r>
    </w:p>
    <w:p w14:paraId="1361C227" w14:textId="3547B2DB" w:rsidR="00FD6C76" w:rsidRPr="000A183F" w:rsidRDefault="00440068" w:rsidP="003D52BD">
      <w:pPr>
        <w:spacing w:after="0"/>
        <w:ind w:left="709"/>
        <w:jc w:val="both"/>
        <w:rPr>
          <w:color w:val="auto"/>
        </w:rPr>
      </w:pPr>
      <w:r w:rsidRPr="000A183F">
        <w:rPr>
          <w:color w:val="auto"/>
        </w:rPr>
        <w:lastRenderedPageBreak/>
        <w:t xml:space="preserve">A betűkészlet használata egységes és következetes az egész dolgozatban. </w:t>
      </w:r>
      <w:r w:rsidR="004E5C79" w:rsidRPr="000A183F">
        <w:rPr>
          <w:color w:val="auto"/>
        </w:rPr>
        <w:t xml:space="preserve">A dolgozat végső formájában (kinyomtatva és PDF-ben) 12-es méretű standard talpas (serif) betűkészlettel szedett, </w:t>
      </w:r>
      <w:r w:rsidR="007600D6" w:rsidRPr="000A183F">
        <w:rPr>
          <w:color w:val="auto"/>
        </w:rPr>
        <w:t>pl</w:t>
      </w:r>
      <w:r w:rsidR="004E5C79" w:rsidRPr="000A183F">
        <w:rPr>
          <w:color w:val="auto"/>
        </w:rPr>
        <w:t xml:space="preserve">. </w:t>
      </w:r>
      <w:proofErr w:type="spellStart"/>
      <w:r w:rsidR="004E5C79" w:rsidRPr="000A183F">
        <w:rPr>
          <w:color w:val="auto"/>
        </w:rPr>
        <w:t>Book</w:t>
      </w:r>
      <w:proofErr w:type="spellEnd"/>
      <w:r w:rsidR="004E5C79" w:rsidRPr="000A183F">
        <w:rPr>
          <w:color w:val="auto"/>
        </w:rPr>
        <w:t xml:space="preserve"> </w:t>
      </w:r>
      <w:proofErr w:type="spellStart"/>
      <w:r w:rsidR="004E5C79" w:rsidRPr="000A183F">
        <w:rPr>
          <w:color w:val="auto"/>
        </w:rPr>
        <w:t>Antiqua</w:t>
      </w:r>
      <w:proofErr w:type="spellEnd"/>
      <w:r w:rsidR="004E5C79" w:rsidRPr="000A183F">
        <w:rPr>
          <w:color w:val="auto"/>
        </w:rPr>
        <w:t xml:space="preserve">, Times New </w:t>
      </w:r>
      <w:proofErr w:type="spellStart"/>
      <w:r w:rsidR="004E5C79" w:rsidRPr="000A183F">
        <w:rPr>
          <w:color w:val="auto"/>
        </w:rPr>
        <w:t>Roman</w:t>
      </w:r>
      <w:proofErr w:type="spellEnd"/>
      <w:r w:rsidR="004E5C79" w:rsidRPr="000A183F">
        <w:rPr>
          <w:color w:val="auto"/>
        </w:rPr>
        <w:t xml:space="preserve">, </w:t>
      </w:r>
      <w:proofErr w:type="spellStart"/>
      <w:r w:rsidR="004E5C79" w:rsidRPr="000A183F">
        <w:rPr>
          <w:color w:val="auto"/>
        </w:rPr>
        <w:t>Palatino</w:t>
      </w:r>
      <w:proofErr w:type="spellEnd"/>
      <w:r w:rsidR="007600D6" w:rsidRPr="000A183F">
        <w:rPr>
          <w:color w:val="auto"/>
        </w:rPr>
        <w:t xml:space="preserve"> </w:t>
      </w:r>
      <w:r w:rsidR="00EE4150" w:rsidRPr="000A183F">
        <w:rPr>
          <w:color w:val="auto"/>
        </w:rPr>
        <w:t>vagy</w:t>
      </w:r>
      <w:r w:rsidR="007600D6" w:rsidRPr="000A183F">
        <w:rPr>
          <w:color w:val="auto"/>
        </w:rPr>
        <w:t xml:space="preserve"> Computer Modern</w:t>
      </w:r>
      <w:r w:rsidR="004E5C79" w:rsidRPr="000A183F">
        <w:rPr>
          <w:color w:val="auto"/>
        </w:rPr>
        <w:t>. Szükség esetén használható 12-esnél kisebb méret, mint pl. 10</w:t>
      </w:r>
      <w:r w:rsidR="00C15406" w:rsidRPr="000A183F">
        <w:rPr>
          <w:color w:val="auto"/>
        </w:rPr>
        <w:t>-</w:t>
      </w:r>
      <w:r w:rsidR="00EE4150" w:rsidRPr="000A183F">
        <w:rPr>
          <w:color w:val="auto"/>
        </w:rPr>
        <w:t>e</w:t>
      </w:r>
      <w:r w:rsidR="00C15406" w:rsidRPr="000A183F">
        <w:rPr>
          <w:color w:val="auto"/>
        </w:rPr>
        <w:t>s</w:t>
      </w:r>
      <w:r w:rsidR="004E5C79" w:rsidRPr="000A183F">
        <w:rPr>
          <w:color w:val="auto"/>
        </w:rPr>
        <w:t xml:space="preserve"> az ábrák, képek és táblázatok feliratához, vagy lábjegyzethez, illetve 12-esnél nagyobb méret, pl. címsorokhoz. 14-esnél nagyobb és 10-</w:t>
      </w:r>
      <w:r w:rsidR="000414A7" w:rsidRPr="000A183F">
        <w:rPr>
          <w:color w:val="auto"/>
        </w:rPr>
        <w:t>es</w:t>
      </w:r>
      <w:r w:rsidR="004E5C79" w:rsidRPr="000A183F">
        <w:rPr>
          <w:color w:val="auto"/>
        </w:rPr>
        <w:t xml:space="preserve">nél kisebb betűméret használata nem elfogadható, illetve a különleges, díszített betűkép sem megengedett. </w:t>
      </w:r>
      <w:r w:rsidR="00883CD9" w:rsidRPr="000A183F">
        <w:rPr>
          <w:color w:val="auto"/>
        </w:rPr>
        <w:t>Szám</w:t>
      </w:r>
      <w:r w:rsidR="00FC0315" w:rsidRPr="000A183F">
        <w:rPr>
          <w:color w:val="auto"/>
        </w:rPr>
        <w:t>í</w:t>
      </w:r>
      <w:r w:rsidR="00883CD9" w:rsidRPr="000A183F">
        <w:rPr>
          <w:color w:val="auto"/>
        </w:rPr>
        <w:t xml:space="preserve">tógépes kódok, programlisták közlésekor azokat fix szélességű (pl. </w:t>
      </w:r>
      <w:proofErr w:type="spellStart"/>
      <w:r w:rsidR="00883CD9" w:rsidRPr="000A183F">
        <w:rPr>
          <w:color w:val="auto"/>
        </w:rPr>
        <w:t>Courier</w:t>
      </w:r>
      <w:proofErr w:type="spellEnd"/>
      <w:r w:rsidR="00883CD9" w:rsidRPr="000A183F">
        <w:rPr>
          <w:color w:val="auto"/>
        </w:rPr>
        <w:t>) betűtípussal kell szedni. Matematikai formulák szedésekor a matematikai szakirodalomban elterjedt szabályok követendők, ebben a</w:t>
      </w:r>
      <w:r w:rsidR="002F18E4" w:rsidRPr="000A183F">
        <w:rPr>
          <w:color w:val="auto"/>
        </w:rPr>
        <w:t>z</w:t>
      </w:r>
      <w:r w:rsidR="00883CD9" w:rsidRPr="000A183F">
        <w:rPr>
          <w:color w:val="auto"/>
        </w:rPr>
        <w:t xml:space="preserve"> ISO 80000-2:2009 szabvány előírásai az irányadók</w:t>
      </w:r>
      <w:r w:rsidR="00E70006" w:rsidRPr="000A183F">
        <w:rPr>
          <w:color w:val="auto"/>
        </w:rPr>
        <w:t xml:space="preserve">, szövegszerkesztése a </w:t>
      </w:r>
      <w:proofErr w:type="spellStart"/>
      <w:r w:rsidR="00E70006" w:rsidRPr="000A183F">
        <w:rPr>
          <w:color w:val="auto"/>
        </w:rPr>
        <w:t>LaTeX</w:t>
      </w:r>
      <w:proofErr w:type="spellEnd"/>
      <w:r w:rsidR="00E70006" w:rsidRPr="000A183F">
        <w:rPr>
          <w:color w:val="auto"/>
        </w:rPr>
        <w:t xml:space="preserve"> javasolt</w:t>
      </w:r>
      <w:r w:rsidR="00883CD9" w:rsidRPr="000A183F">
        <w:rPr>
          <w:color w:val="auto"/>
        </w:rPr>
        <w:t>.</w:t>
      </w:r>
      <w:r w:rsidR="009F4928" w:rsidRPr="000A183F">
        <w:rPr>
          <w:color w:val="auto"/>
        </w:rPr>
        <w:t xml:space="preserve"> </w:t>
      </w:r>
    </w:p>
    <w:p w14:paraId="6D98A12B" w14:textId="77777777" w:rsidR="003D52BD" w:rsidRPr="000A183F" w:rsidRDefault="003D52BD" w:rsidP="009048D7">
      <w:pPr>
        <w:spacing w:after="0"/>
        <w:jc w:val="both"/>
        <w:rPr>
          <w:b/>
          <w:color w:val="auto"/>
        </w:rPr>
      </w:pPr>
    </w:p>
    <w:p w14:paraId="169B5CB1" w14:textId="77777777" w:rsidR="00FD6C76" w:rsidRPr="000A183F" w:rsidRDefault="004E5C79" w:rsidP="003D52BD">
      <w:pPr>
        <w:spacing w:after="0"/>
        <w:ind w:left="709"/>
        <w:jc w:val="both"/>
        <w:rPr>
          <w:b/>
          <w:color w:val="auto"/>
        </w:rPr>
      </w:pPr>
      <w:r w:rsidRPr="000A183F">
        <w:rPr>
          <w:b/>
          <w:color w:val="auto"/>
        </w:rPr>
        <w:t>Margó és sortáv</w:t>
      </w:r>
    </w:p>
    <w:p w14:paraId="12EF0D46" w14:textId="572DD20A" w:rsidR="00FD6C76" w:rsidRPr="000A183F" w:rsidRDefault="004E5C79" w:rsidP="003D52BD">
      <w:pPr>
        <w:spacing w:after="0"/>
        <w:ind w:left="709"/>
        <w:jc w:val="both"/>
        <w:rPr>
          <w:color w:val="auto"/>
        </w:rPr>
      </w:pPr>
      <w:r w:rsidRPr="000A183F">
        <w:rPr>
          <w:color w:val="auto"/>
        </w:rPr>
        <w:t xml:space="preserve">A dolgozat alul, felül és jobb oldalon 2,5 cm-es margóval szerkesztett, kivéve a </w:t>
      </w:r>
      <w:proofErr w:type="gramStart"/>
      <w:r w:rsidRPr="000A183F">
        <w:rPr>
          <w:color w:val="auto"/>
        </w:rPr>
        <w:t>bal</w:t>
      </w:r>
      <w:r w:rsidR="7B59E15D" w:rsidRPr="000A183F">
        <w:rPr>
          <w:color w:val="auto"/>
        </w:rPr>
        <w:t xml:space="preserve"> </w:t>
      </w:r>
      <w:r w:rsidRPr="000A183F">
        <w:rPr>
          <w:color w:val="auto"/>
        </w:rPr>
        <w:t>oldalon</w:t>
      </w:r>
      <w:proofErr w:type="gramEnd"/>
      <w:r w:rsidRPr="000A183F">
        <w:rPr>
          <w:color w:val="auto"/>
        </w:rPr>
        <w:t xml:space="preserve"> a kötésnél, ahol +0,5 cm, azaz mindösszesen 3 cm az elvárt. A dolgozat oldalai folyamatosan számozottak, a lap alján</w:t>
      </w:r>
      <w:r w:rsidR="009B5833" w:rsidRPr="000A183F">
        <w:rPr>
          <w:color w:val="auto"/>
        </w:rPr>
        <w:t xml:space="preserve"> (láblécben)</w:t>
      </w:r>
      <w:r w:rsidRPr="000A183F">
        <w:rPr>
          <w:color w:val="auto"/>
        </w:rPr>
        <w:t xml:space="preserve"> jobbra zárva.</w:t>
      </w:r>
    </w:p>
    <w:p w14:paraId="3D4D1925" w14:textId="2AB18617" w:rsidR="0003237D" w:rsidRPr="000A183F" w:rsidRDefault="004E5C79" w:rsidP="003D52BD">
      <w:pPr>
        <w:spacing w:after="0"/>
        <w:ind w:left="709"/>
        <w:jc w:val="both"/>
        <w:rPr>
          <w:color w:val="auto"/>
        </w:rPr>
      </w:pPr>
      <w:r w:rsidRPr="000A183F">
        <w:rPr>
          <w:color w:val="auto"/>
        </w:rPr>
        <w:t>A szöveg 1,5-es sortávval</w:t>
      </w:r>
      <w:r w:rsidR="002C047C" w:rsidRPr="000A183F">
        <w:rPr>
          <w:color w:val="auto"/>
        </w:rPr>
        <w:t>, sorkizártan</w:t>
      </w:r>
      <w:r w:rsidRPr="000A183F">
        <w:rPr>
          <w:color w:val="auto"/>
        </w:rPr>
        <w:t xml:space="preserve"> szedett az egész dolgozatban. Kivételt képeznek a címek, címsorok, lábjegyzetek</w:t>
      </w:r>
      <w:r w:rsidR="003E11E5" w:rsidRPr="000A183F">
        <w:rPr>
          <w:color w:val="auto"/>
        </w:rPr>
        <w:t xml:space="preserve">, </w:t>
      </w:r>
      <w:r w:rsidRPr="000A183F">
        <w:rPr>
          <w:color w:val="auto"/>
        </w:rPr>
        <w:t>feliratok</w:t>
      </w:r>
      <w:r w:rsidR="003E11E5" w:rsidRPr="000A183F">
        <w:rPr>
          <w:color w:val="auto"/>
        </w:rPr>
        <w:t xml:space="preserve"> és az irodalomjegyzék</w:t>
      </w:r>
      <w:r w:rsidRPr="000A183F">
        <w:rPr>
          <w:color w:val="auto"/>
        </w:rPr>
        <w:t>, ahol a szimpla sortáv az elvárt.</w:t>
      </w:r>
      <w:r w:rsidR="003E11E5" w:rsidRPr="000A183F">
        <w:rPr>
          <w:color w:val="auto"/>
        </w:rPr>
        <w:t xml:space="preserve"> Az irodalomjegyzék esetében a szöveg balra zárt.</w:t>
      </w:r>
      <w:r w:rsidRPr="000A183F">
        <w:rPr>
          <w:color w:val="auto"/>
        </w:rPr>
        <w:t xml:space="preserve"> A</w:t>
      </w:r>
      <w:r w:rsidR="0003237D" w:rsidRPr="000A183F">
        <w:rPr>
          <w:color w:val="auto"/>
        </w:rPr>
        <w:t xml:space="preserve"> </w:t>
      </w:r>
      <w:r w:rsidRPr="000A183F">
        <w:rPr>
          <w:color w:val="auto"/>
        </w:rPr>
        <w:t>fattyúsorok</w:t>
      </w:r>
      <w:r w:rsidR="0003237D" w:rsidRPr="000A183F">
        <w:rPr>
          <w:color w:val="auto"/>
        </w:rPr>
        <w:t xml:space="preserve"> (árvasor és özvegysor)</w:t>
      </w:r>
      <w:r w:rsidRPr="000A183F">
        <w:rPr>
          <w:color w:val="auto"/>
        </w:rPr>
        <w:t xml:space="preserve"> </w:t>
      </w:r>
      <w:r w:rsidR="003E11E5" w:rsidRPr="000A183F">
        <w:rPr>
          <w:color w:val="auto"/>
        </w:rPr>
        <w:t xml:space="preserve">megjelenését </w:t>
      </w:r>
      <w:r w:rsidRPr="000A183F">
        <w:rPr>
          <w:color w:val="auto"/>
        </w:rPr>
        <w:t>kerülni kell.</w:t>
      </w:r>
    </w:p>
    <w:p w14:paraId="3B0B5CB8" w14:textId="5243421D" w:rsidR="00BA6826" w:rsidRPr="000A183F" w:rsidRDefault="0003237D" w:rsidP="003D52BD">
      <w:pPr>
        <w:spacing w:after="0"/>
        <w:ind w:left="709"/>
        <w:jc w:val="both"/>
        <w:rPr>
          <w:color w:val="auto"/>
        </w:rPr>
      </w:pPr>
      <w:r w:rsidRPr="000A183F">
        <w:rPr>
          <w:color w:val="auto"/>
        </w:rPr>
        <w:t>A bekezdések között nem, míg a fejezetek és alfejezetek között szükséges térközt használni.</w:t>
      </w:r>
    </w:p>
    <w:p w14:paraId="67D15DEC" w14:textId="7C54FD85" w:rsidR="00FD6C76" w:rsidRPr="000A183F" w:rsidRDefault="00BA6826" w:rsidP="003D52BD">
      <w:pPr>
        <w:spacing w:after="0"/>
        <w:ind w:left="709"/>
        <w:jc w:val="both"/>
        <w:rPr>
          <w:color w:val="auto"/>
        </w:rPr>
      </w:pPr>
      <w:r w:rsidRPr="000A183F">
        <w:rPr>
          <w:color w:val="auto"/>
        </w:rPr>
        <w:t>A dolgozat belső borítójának formai megjelenését a 6.1-es mellékletnek megfelelően kell elkészíteni.</w:t>
      </w:r>
      <w:r w:rsidR="004E5C79" w:rsidRPr="000A183F">
        <w:rPr>
          <w:color w:val="auto"/>
        </w:rPr>
        <w:t xml:space="preserve"> </w:t>
      </w:r>
      <w:r w:rsidRPr="000A183F">
        <w:rPr>
          <w:color w:val="auto"/>
        </w:rPr>
        <w:t>Önálló külső borító alkalmazása esetén a belső borító tartalmának egyszerűsített képe jelenítendő meg, melynek kötelező elemei a cím, valamint a szerző és a témavezető neve.</w:t>
      </w:r>
    </w:p>
    <w:p w14:paraId="2946DB82" w14:textId="77777777" w:rsidR="00FD6C76" w:rsidRPr="000A183F" w:rsidRDefault="00FD6C76" w:rsidP="003D52BD">
      <w:pPr>
        <w:spacing w:after="0"/>
        <w:ind w:left="709"/>
        <w:jc w:val="both"/>
        <w:rPr>
          <w:color w:val="auto"/>
        </w:rPr>
      </w:pPr>
    </w:p>
    <w:p w14:paraId="39D2C3D9" w14:textId="77777777" w:rsidR="00FD6C76" w:rsidRPr="000A183F" w:rsidRDefault="004E5C79" w:rsidP="003D52BD">
      <w:pPr>
        <w:spacing w:after="0"/>
        <w:ind w:left="709"/>
        <w:jc w:val="both"/>
        <w:rPr>
          <w:b/>
          <w:color w:val="auto"/>
        </w:rPr>
      </w:pPr>
      <w:r w:rsidRPr="000A183F">
        <w:rPr>
          <w:b/>
          <w:color w:val="auto"/>
        </w:rPr>
        <w:t>Fejezetek, alfejezetek</w:t>
      </w:r>
    </w:p>
    <w:p w14:paraId="2EC33DEF" w14:textId="5CDEF777" w:rsidR="00FD6C76" w:rsidRPr="000A183F" w:rsidRDefault="00724EA4" w:rsidP="003D52BD">
      <w:pPr>
        <w:spacing w:after="0"/>
        <w:ind w:left="709"/>
        <w:jc w:val="both"/>
        <w:rPr>
          <w:color w:val="auto"/>
        </w:rPr>
      </w:pPr>
      <w:r w:rsidRPr="000A183F">
        <w:rPr>
          <w:color w:val="auto"/>
        </w:rPr>
        <w:t xml:space="preserve">A szöveg áttekinthetősége érdekében megfelelő tagolás szükséges. </w:t>
      </w:r>
      <w:r w:rsidR="004E5C79" w:rsidRPr="000A183F">
        <w:rPr>
          <w:color w:val="auto"/>
        </w:rPr>
        <w:t xml:space="preserve">A dolgozat fejezetekre és alfejezetekre oszlik. A tagolás maximum háromszintű. Egy fejezet tagolásához legalább két alfejezet szükséges. A használt tagolás </w:t>
      </w:r>
      <w:r w:rsidR="00A071AE" w:rsidRPr="000A183F">
        <w:rPr>
          <w:color w:val="auto"/>
        </w:rPr>
        <w:t xml:space="preserve">következetesen </w:t>
      </w:r>
      <w:r w:rsidR="004E5C79" w:rsidRPr="000A183F">
        <w:rPr>
          <w:color w:val="auto"/>
        </w:rPr>
        <w:t>megjelenik a tartalomjegyzékben. A főbb fejezetek I., II.</w:t>
      </w:r>
      <w:r w:rsidR="00C15406" w:rsidRPr="000A183F">
        <w:rPr>
          <w:color w:val="auto"/>
        </w:rPr>
        <w:t xml:space="preserve"> stb.</w:t>
      </w:r>
      <w:r w:rsidR="004E5C79" w:rsidRPr="000A183F">
        <w:rPr>
          <w:color w:val="auto"/>
        </w:rPr>
        <w:t xml:space="preserve"> római számokkal jelöltek, ezen belül az alfejezetek 1. 2.</w:t>
      </w:r>
      <w:r w:rsidR="00C15406" w:rsidRPr="000A183F">
        <w:rPr>
          <w:color w:val="auto"/>
        </w:rPr>
        <w:t xml:space="preserve"> stb.</w:t>
      </w:r>
      <w:r w:rsidR="004E5C79" w:rsidRPr="000A183F">
        <w:rPr>
          <w:color w:val="auto"/>
        </w:rPr>
        <w:t xml:space="preserve"> arab számokkal</w:t>
      </w:r>
      <w:r w:rsidR="001652AA" w:rsidRPr="000A183F">
        <w:rPr>
          <w:color w:val="auto"/>
        </w:rPr>
        <w:t xml:space="preserve"> írandók, az alfejezetek számozása kövesse a főfejezetét (pl. I.1.)</w:t>
      </w:r>
      <w:r w:rsidR="004E5C79" w:rsidRPr="000A183F">
        <w:rPr>
          <w:color w:val="auto"/>
        </w:rPr>
        <w:t xml:space="preserve">. Az alfejezeten belül </w:t>
      </w:r>
      <w:r w:rsidR="001652AA" w:rsidRPr="000A183F">
        <w:rPr>
          <w:color w:val="auto"/>
        </w:rPr>
        <w:t>I.</w:t>
      </w:r>
      <w:r w:rsidR="004E5C79" w:rsidRPr="000A183F">
        <w:rPr>
          <w:color w:val="auto"/>
        </w:rPr>
        <w:t xml:space="preserve">1.1, </w:t>
      </w:r>
      <w:r w:rsidR="001652AA" w:rsidRPr="000A183F">
        <w:rPr>
          <w:color w:val="auto"/>
        </w:rPr>
        <w:t>I.</w:t>
      </w:r>
      <w:r w:rsidR="004E5C79" w:rsidRPr="000A183F">
        <w:rPr>
          <w:color w:val="auto"/>
        </w:rPr>
        <w:t>1.2.</w:t>
      </w:r>
      <w:r w:rsidR="00C15406" w:rsidRPr="000A183F">
        <w:rPr>
          <w:color w:val="auto"/>
        </w:rPr>
        <w:t xml:space="preserve"> </w:t>
      </w:r>
      <w:proofErr w:type="gramStart"/>
      <w:r w:rsidR="00C15406" w:rsidRPr="000A183F">
        <w:rPr>
          <w:color w:val="auto"/>
        </w:rPr>
        <w:t>stb.</w:t>
      </w:r>
      <w:proofErr w:type="gramEnd"/>
      <w:r w:rsidR="004E5C79" w:rsidRPr="000A183F">
        <w:rPr>
          <w:color w:val="auto"/>
        </w:rPr>
        <w:t xml:space="preserve"> számozás használandó. A </w:t>
      </w:r>
      <w:r w:rsidR="001652AA" w:rsidRPr="000A183F">
        <w:rPr>
          <w:color w:val="auto"/>
        </w:rPr>
        <w:t>mellékletek</w:t>
      </w:r>
      <w:r w:rsidR="00864A30" w:rsidRPr="000A183F">
        <w:rPr>
          <w:color w:val="auto"/>
        </w:rPr>
        <w:t xml:space="preserve">et nagy betűkkel kell jelölni (pl. </w:t>
      </w:r>
      <w:r w:rsidR="004E5C79" w:rsidRPr="000A183F">
        <w:rPr>
          <w:color w:val="auto"/>
        </w:rPr>
        <w:t>A, B, C</w:t>
      </w:r>
      <w:r w:rsidR="00C15406" w:rsidRPr="000A183F">
        <w:rPr>
          <w:color w:val="auto"/>
        </w:rPr>
        <w:t xml:space="preserve"> </w:t>
      </w:r>
      <w:proofErr w:type="spellStart"/>
      <w:r w:rsidR="00C15406" w:rsidRPr="000A183F">
        <w:rPr>
          <w:color w:val="auto"/>
        </w:rPr>
        <w:t>stb</w:t>
      </w:r>
      <w:proofErr w:type="spellEnd"/>
      <w:r w:rsidR="00864A30" w:rsidRPr="000A183F">
        <w:rPr>
          <w:color w:val="auto"/>
        </w:rPr>
        <w:t>)</w:t>
      </w:r>
      <w:r w:rsidR="00C15406" w:rsidRPr="000A183F">
        <w:rPr>
          <w:color w:val="auto"/>
        </w:rPr>
        <w:t>.</w:t>
      </w:r>
      <w:r w:rsidR="004E5C79" w:rsidRPr="000A183F">
        <w:rPr>
          <w:color w:val="auto"/>
        </w:rPr>
        <w:t xml:space="preserve"> </w:t>
      </w:r>
    </w:p>
    <w:p w14:paraId="5997CC1D" w14:textId="77777777" w:rsidR="00FD6C76" w:rsidRPr="000A183F" w:rsidRDefault="00FD6C76" w:rsidP="003D52BD">
      <w:pPr>
        <w:spacing w:after="0"/>
        <w:ind w:left="709"/>
        <w:jc w:val="both"/>
        <w:rPr>
          <w:color w:val="auto"/>
        </w:rPr>
      </w:pPr>
    </w:p>
    <w:p w14:paraId="108346E9" w14:textId="77777777" w:rsidR="00FD6C76" w:rsidRPr="000A183F" w:rsidRDefault="004E5C79" w:rsidP="003D52BD">
      <w:pPr>
        <w:spacing w:after="0"/>
        <w:ind w:left="709"/>
        <w:jc w:val="both"/>
        <w:rPr>
          <w:b/>
          <w:color w:val="auto"/>
        </w:rPr>
      </w:pPr>
      <w:r w:rsidRPr="000A183F">
        <w:rPr>
          <w:b/>
          <w:color w:val="auto"/>
        </w:rPr>
        <w:t>Terjedelem</w:t>
      </w:r>
    </w:p>
    <w:p w14:paraId="0507239B" w14:textId="4E3C8D76" w:rsidR="001F7743" w:rsidRPr="000A183F" w:rsidRDefault="00941E64" w:rsidP="000116AC">
      <w:pPr>
        <w:spacing w:after="0"/>
        <w:ind w:left="709"/>
        <w:jc w:val="both"/>
        <w:rPr>
          <w:color w:val="auto"/>
        </w:rPr>
      </w:pPr>
      <w:r w:rsidRPr="000A183F">
        <w:rPr>
          <w:color w:val="auto"/>
        </w:rPr>
        <w:t>A dolgozat szöveges részének terjedelme szóközökkel együtt minimum 35 ezer, maximum 70 ezer leütés, közismereti tanárszakok esetén 60</w:t>
      </w:r>
      <w:r w:rsidR="000116AC" w:rsidRPr="000A183F">
        <w:rPr>
          <w:color w:val="auto"/>
        </w:rPr>
        <w:t>–</w:t>
      </w:r>
      <w:r w:rsidRPr="000A183F">
        <w:rPr>
          <w:color w:val="auto"/>
        </w:rPr>
        <w:t>80 ezer leütés. A címlap, a tartalomjegyzék, az absztrakt, a mottó, a köszönetnyilvánítás, a lábjegyzetek, a felhasznált szakirodalmak listája és a mellékletek nem számítanak bele a szöveges terjedelembe. A dolgozat mérete PDF formátumban maximum 25 MB lehet.</w:t>
      </w:r>
    </w:p>
    <w:p w14:paraId="7DEDB005" w14:textId="77777777" w:rsidR="001F7743" w:rsidRPr="000A183F" w:rsidRDefault="001F7743" w:rsidP="000116AC">
      <w:pPr>
        <w:spacing w:after="0"/>
        <w:ind w:left="709"/>
        <w:jc w:val="both"/>
        <w:rPr>
          <w:color w:val="auto"/>
        </w:rPr>
      </w:pPr>
    </w:p>
    <w:p w14:paraId="2286B14B" w14:textId="20F079F1" w:rsidR="001F7743" w:rsidRPr="000A183F" w:rsidRDefault="001F7743" w:rsidP="000116AC">
      <w:pPr>
        <w:spacing w:after="0"/>
        <w:ind w:left="709"/>
        <w:jc w:val="both"/>
        <w:rPr>
          <w:b/>
          <w:color w:val="auto"/>
        </w:rPr>
      </w:pPr>
      <w:r w:rsidRPr="000A183F">
        <w:rPr>
          <w:b/>
          <w:color w:val="auto"/>
        </w:rPr>
        <w:t>Nyelv és stílus</w:t>
      </w:r>
    </w:p>
    <w:p w14:paraId="4482E725" w14:textId="74DAF570" w:rsidR="001F7743" w:rsidRPr="000A183F" w:rsidRDefault="001F7743" w:rsidP="001F7743">
      <w:pPr>
        <w:spacing w:after="0"/>
        <w:ind w:left="709"/>
        <w:jc w:val="both"/>
        <w:rPr>
          <w:color w:val="auto"/>
        </w:rPr>
      </w:pPr>
      <w:r w:rsidRPr="000A183F">
        <w:rPr>
          <w:color w:val="auto"/>
        </w:rPr>
        <w:t>A szöveggel szemben támasztott alapvető elvárás, hogy az a magyar nyelv</w:t>
      </w:r>
      <w:r w:rsidR="0062581B" w:rsidRPr="000A183F">
        <w:rPr>
          <w:color w:val="auto"/>
        </w:rPr>
        <w:t xml:space="preserve"> (idegen nyelven írt dolgozat esetén a dolgozat nyelve)</w:t>
      </w:r>
      <w:r w:rsidRPr="000A183F">
        <w:rPr>
          <w:color w:val="auto"/>
        </w:rPr>
        <w:t xml:space="preserve"> helyesírási szabályainak gondos és </w:t>
      </w:r>
      <w:r w:rsidRPr="000A183F">
        <w:rPr>
          <w:color w:val="auto"/>
        </w:rPr>
        <w:lastRenderedPageBreak/>
        <w:t xml:space="preserve">következetes alkalmazásával íródjon. Törekedni kell arra, hogy a dolgozat nyelvezetében olvasmányos, érthető, ugyanakkor szakszerű legyen. </w:t>
      </w:r>
    </w:p>
    <w:p w14:paraId="110FFD37" w14:textId="32B0ECA8" w:rsidR="00FD6C76" w:rsidRPr="000A183F" w:rsidRDefault="00941E64" w:rsidP="001F7743">
      <w:pPr>
        <w:spacing w:after="0"/>
        <w:ind w:left="709"/>
        <w:jc w:val="both"/>
        <w:rPr>
          <w:b/>
          <w:color w:val="auto"/>
        </w:rPr>
      </w:pPr>
      <w:r w:rsidRPr="000A183F">
        <w:rPr>
          <w:b/>
          <w:color w:val="auto"/>
        </w:rPr>
        <w:tab/>
      </w:r>
    </w:p>
    <w:p w14:paraId="6B699379" w14:textId="77777777" w:rsidR="00FD6C76" w:rsidRPr="000A183F" w:rsidRDefault="00FD6C76">
      <w:pPr>
        <w:jc w:val="both"/>
      </w:pPr>
    </w:p>
    <w:p w14:paraId="19267A7C" w14:textId="77777777" w:rsidR="00FD6C76" w:rsidRPr="000A183F" w:rsidRDefault="00AF68F7" w:rsidP="00B1306D">
      <w:pPr>
        <w:numPr>
          <w:ilvl w:val="1"/>
          <w:numId w:val="16"/>
        </w:numPr>
        <w:spacing w:after="0"/>
        <w:contextualSpacing/>
        <w:jc w:val="both"/>
        <w:rPr>
          <w:b/>
        </w:rPr>
      </w:pPr>
      <w:r w:rsidRPr="000A183F">
        <w:rPr>
          <w:b/>
        </w:rPr>
        <w:t xml:space="preserve"> </w:t>
      </w:r>
      <w:r w:rsidR="004E5C79" w:rsidRPr="000A183F">
        <w:rPr>
          <w:b/>
        </w:rPr>
        <w:t>Hivatkozások és hivatkozott irodalmak jegyzéke</w:t>
      </w:r>
    </w:p>
    <w:p w14:paraId="3FE9F23F" w14:textId="77777777" w:rsidR="00440068" w:rsidRPr="000A183F" w:rsidRDefault="00440068" w:rsidP="00440068">
      <w:pPr>
        <w:spacing w:after="0"/>
        <w:ind w:left="1080"/>
        <w:contextualSpacing/>
        <w:jc w:val="both"/>
        <w:rPr>
          <w:b/>
        </w:rPr>
      </w:pPr>
    </w:p>
    <w:p w14:paraId="27DAB375" w14:textId="6CBF6772" w:rsidR="00B445F4" w:rsidRPr="000A183F" w:rsidRDefault="004E5C79" w:rsidP="009B5833">
      <w:pPr>
        <w:spacing w:after="0"/>
        <w:ind w:left="720"/>
        <w:jc w:val="both"/>
        <w:rPr>
          <w:color w:val="auto"/>
        </w:rPr>
      </w:pPr>
      <w:r w:rsidRPr="000A183F">
        <w:rPr>
          <w:color w:val="auto"/>
        </w:rPr>
        <w:t xml:space="preserve">Az önálló tudományos munka alátámasztására, az átvett és saját </w:t>
      </w:r>
      <w:r w:rsidR="001652AA" w:rsidRPr="000A183F">
        <w:rPr>
          <w:color w:val="auto"/>
        </w:rPr>
        <w:t>megfogalmazások</w:t>
      </w:r>
      <w:r w:rsidR="00C15406" w:rsidRPr="000A183F">
        <w:rPr>
          <w:color w:val="auto"/>
        </w:rPr>
        <w:t>, tények</w:t>
      </w:r>
      <w:r w:rsidRPr="000A183F">
        <w:rPr>
          <w:color w:val="auto"/>
        </w:rPr>
        <w:t xml:space="preserve"> elkülönítésére a dolgozatban tudományos hivatkozásokat kötelező használni. Az egyes intézetek önállóan döntik el, hogy melyik nemzetközi standard</w:t>
      </w:r>
      <w:r w:rsidR="000116AC" w:rsidRPr="000A183F">
        <w:rPr>
          <w:color w:val="auto"/>
        </w:rPr>
        <w:t xml:space="preserve"> </w:t>
      </w:r>
      <w:r w:rsidRPr="000A183F">
        <w:rPr>
          <w:color w:val="auto"/>
        </w:rPr>
        <w:t>– hivatkozáskezelő szoftverrel (</w:t>
      </w:r>
      <w:proofErr w:type="spellStart"/>
      <w:r w:rsidRPr="000A183F">
        <w:rPr>
          <w:color w:val="auto"/>
        </w:rPr>
        <w:t>EndNote</w:t>
      </w:r>
      <w:proofErr w:type="spellEnd"/>
      <w:r w:rsidRPr="000A183F">
        <w:rPr>
          <w:color w:val="auto"/>
        </w:rPr>
        <w:t xml:space="preserve">, </w:t>
      </w:r>
      <w:proofErr w:type="spellStart"/>
      <w:r w:rsidRPr="000A183F">
        <w:rPr>
          <w:color w:val="auto"/>
        </w:rPr>
        <w:t>Mendeley</w:t>
      </w:r>
      <w:proofErr w:type="spellEnd"/>
      <w:r w:rsidRPr="000A183F">
        <w:rPr>
          <w:color w:val="auto"/>
        </w:rPr>
        <w:t xml:space="preserve">, </w:t>
      </w:r>
      <w:proofErr w:type="spellStart"/>
      <w:r w:rsidRPr="000A183F">
        <w:rPr>
          <w:color w:val="auto"/>
        </w:rPr>
        <w:t>BibTe</w:t>
      </w:r>
      <w:r w:rsidR="4F5F19CA" w:rsidRPr="000A183F">
        <w:rPr>
          <w:color w:val="auto"/>
        </w:rPr>
        <w:t>X</w:t>
      </w:r>
      <w:proofErr w:type="spellEnd"/>
      <w:r w:rsidRPr="000A183F">
        <w:rPr>
          <w:color w:val="auto"/>
        </w:rPr>
        <w:t xml:space="preserve"> stb.) megfelelően támogatott – rendszert részesítik előnyben.</w:t>
      </w:r>
    </w:p>
    <w:p w14:paraId="1F72F646" w14:textId="77777777" w:rsidR="00B445F4" w:rsidRPr="000A183F" w:rsidRDefault="00B445F4" w:rsidP="009B5833">
      <w:pPr>
        <w:spacing w:after="0"/>
        <w:ind w:left="720"/>
        <w:jc w:val="both"/>
        <w:rPr>
          <w:color w:val="auto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2227"/>
        <w:gridCol w:w="1276"/>
      </w:tblGrid>
      <w:tr w:rsidR="008F7C17" w:rsidRPr="000A183F" w14:paraId="5B13046C" w14:textId="77777777" w:rsidTr="00C36621">
        <w:trPr>
          <w:jc w:val="center"/>
        </w:trPr>
        <w:tc>
          <w:tcPr>
            <w:tcW w:w="4110" w:type="dxa"/>
          </w:tcPr>
          <w:p w14:paraId="39EB4385" w14:textId="77777777" w:rsidR="008F7C17" w:rsidRPr="000A183F" w:rsidRDefault="008F7C17" w:rsidP="009B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auto"/>
              </w:rPr>
            </w:pPr>
            <w:r w:rsidRPr="000A183F">
              <w:rPr>
                <w:b/>
                <w:color w:val="auto"/>
              </w:rPr>
              <w:t>Intézet</w:t>
            </w:r>
          </w:p>
        </w:tc>
        <w:tc>
          <w:tcPr>
            <w:tcW w:w="2227" w:type="dxa"/>
          </w:tcPr>
          <w:p w14:paraId="5F9EB4F3" w14:textId="77777777" w:rsidR="008F7C17" w:rsidRPr="000A183F" w:rsidRDefault="008F7C17" w:rsidP="009B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auto"/>
              </w:rPr>
            </w:pPr>
            <w:r w:rsidRPr="000A183F">
              <w:rPr>
                <w:b/>
                <w:color w:val="auto"/>
              </w:rPr>
              <w:t>Stílus</w:t>
            </w:r>
          </w:p>
        </w:tc>
        <w:tc>
          <w:tcPr>
            <w:tcW w:w="1276" w:type="dxa"/>
          </w:tcPr>
          <w:p w14:paraId="34EC2607" w14:textId="77777777" w:rsidR="008F7C17" w:rsidRPr="000A183F" w:rsidRDefault="15840BEA" w:rsidP="4FF43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</w:rPr>
            </w:pPr>
            <w:r w:rsidRPr="000A183F">
              <w:rPr>
                <w:b/>
                <w:bCs/>
                <w:color w:val="auto"/>
              </w:rPr>
              <w:t>Hasznos útmutató</w:t>
            </w:r>
          </w:p>
        </w:tc>
      </w:tr>
      <w:tr w:rsidR="008F7C17" w:rsidRPr="000A183F" w14:paraId="79772A74" w14:textId="77777777" w:rsidTr="00C36621">
        <w:trPr>
          <w:jc w:val="center"/>
        </w:trPr>
        <w:tc>
          <w:tcPr>
            <w:tcW w:w="4110" w:type="dxa"/>
          </w:tcPr>
          <w:p w14:paraId="5521BD75" w14:textId="77777777" w:rsidR="008F7C17" w:rsidRPr="000A183F" w:rsidRDefault="008F7C17" w:rsidP="00043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A183F">
              <w:rPr>
                <w:color w:val="auto"/>
              </w:rPr>
              <w:t>Biológiai Intézet</w:t>
            </w:r>
          </w:p>
        </w:tc>
        <w:tc>
          <w:tcPr>
            <w:tcW w:w="2227" w:type="dxa"/>
            <w:vAlign w:val="center"/>
          </w:tcPr>
          <w:p w14:paraId="0A1B8D61" w14:textId="05F07E39" w:rsidR="008F7C17" w:rsidRPr="000A183F" w:rsidRDefault="00F23D87" w:rsidP="008F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hyperlink r:id="rId12" w:history="1">
              <w:r w:rsidR="0007163F" w:rsidRPr="000A183F">
                <w:rPr>
                  <w:rStyle w:val="Hiperhivatkozs"/>
                </w:rPr>
                <w:t>APA 7</w:t>
              </w:r>
              <w:r w:rsidR="0007163F" w:rsidRPr="000A183F">
                <w:rPr>
                  <w:rStyle w:val="Hiperhivatkozs"/>
                  <w:vertAlign w:val="superscript"/>
                </w:rPr>
                <w:t>th</w:t>
              </w:r>
            </w:hyperlink>
          </w:p>
        </w:tc>
        <w:tc>
          <w:tcPr>
            <w:tcW w:w="1276" w:type="dxa"/>
          </w:tcPr>
          <w:p w14:paraId="586D43B1" w14:textId="77777777" w:rsidR="008F7C17" w:rsidRPr="000A183F" w:rsidRDefault="00F23D87" w:rsidP="009B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hyperlink r:id="rId13" w:history="1">
              <w:r w:rsidR="00827103" w:rsidRPr="000A183F">
                <w:rPr>
                  <w:rStyle w:val="Hiperhivatkozs"/>
                </w:rPr>
                <w:t>Link</w:t>
              </w:r>
            </w:hyperlink>
          </w:p>
        </w:tc>
      </w:tr>
      <w:tr w:rsidR="008F7C17" w:rsidRPr="000A183F" w14:paraId="21104833" w14:textId="77777777" w:rsidTr="00C36621">
        <w:trPr>
          <w:jc w:val="center"/>
        </w:trPr>
        <w:tc>
          <w:tcPr>
            <w:tcW w:w="4110" w:type="dxa"/>
          </w:tcPr>
          <w:p w14:paraId="18320E39" w14:textId="77777777" w:rsidR="008F7C17" w:rsidRPr="000A183F" w:rsidRDefault="008F7C17" w:rsidP="00043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A183F">
              <w:rPr>
                <w:color w:val="auto"/>
              </w:rPr>
              <w:t xml:space="preserve">Fizikai Intézet </w:t>
            </w:r>
          </w:p>
        </w:tc>
        <w:tc>
          <w:tcPr>
            <w:tcW w:w="2227" w:type="dxa"/>
            <w:vAlign w:val="center"/>
          </w:tcPr>
          <w:p w14:paraId="609D887B" w14:textId="77777777" w:rsidR="008F7C17" w:rsidRPr="000A183F" w:rsidRDefault="00F23D87" w:rsidP="008F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hyperlink r:id="rId14" w:history="1">
              <w:r w:rsidR="008F7C17" w:rsidRPr="000A183F">
                <w:rPr>
                  <w:rStyle w:val="Hiperhivatkozs"/>
                </w:rPr>
                <w:t>IEEE</w:t>
              </w:r>
            </w:hyperlink>
          </w:p>
        </w:tc>
        <w:tc>
          <w:tcPr>
            <w:tcW w:w="1276" w:type="dxa"/>
          </w:tcPr>
          <w:p w14:paraId="39776D46" w14:textId="77777777" w:rsidR="008F7C17" w:rsidRPr="000A183F" w:rsidRDefault="00F23D87" w:rsidP="009B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hyperlink r:id="rId15" w:history="1">
              <w:r w:rsidR="00827103" w:rsidRPr="000A183F">
                <w:rPr>
                  <w:rStyle w:val="Hiperhivatkozs"/>
                </w:rPr>
                <w:t>Link</w:t>
              </w:r>
            </w:hyperlink>
          </w:p>
        </w:tc>
      </w:tr>
      <w:tr w:rsidR="008F7C17" w:rsidRPr="000A183F" w14:paraId="6155BC1D" w14:textId="77777777" w:rsidTr="00C36621">
        <w:trPr>
          <w:jc w:val="center"/>
        </w:trPr>
        <w:tc>
          <w:tcPr>
            <w:tcW w:w="4110" w:type="dxa"/>
          </w:tcPr>
          <w:p w14:paraId="76B93504" w14:textId="77777777" w:rsidR="008F7C17" w:rsidRPr="000A183F" w:rsidRDefault="008F7C17" w:rsidP="00043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A183F">
              <w:rPr>
                <w:color w:val="auto"/>
              </w:rPr>
              <w:t>Földrajzi és Földtudományi Intézet</w:t>
            </w:r>
          </w:p>
        </w:tc>
        <w:tc>
          <w:tcPr>
            <w:tcW w:w="2227" w:type="dxa"/>
            <w:vAlign w:val="center"/>
          </w:tcPr>
          <w:p w14:paraId="3FEFC907" w14:textId="76270348" w:rsidR="008F7C17" w:rsidRPr="000A183F" w:rsidRDefault="00F23D87" w:rsidP="008F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hyperlink r:id="rId16">
              <w:r w:rsidR="0007163F" w:rsidRPr="000A183F">
                <w:rPr>
                  <w:rStyle w:val="Hiperhivatkozs"/>
                </w:rPr>
                <w:t>APA 7</w:t>
              </w:r>
              <w:r w:rsidR="0007163F" w:rsidRPr="000A183F">
                <w:rPr>
                  <w:rStyle w:val="Hiperhivatkozs"/>
                  <w:vertAlign w:val="superscript"/>
                </w:rPr>
                <w:t>th</w:t>
              </w:r>
            </w:hyperlink>
          </w:p>
        </w:tc>
        <w:tc>
          <w:tcPr>
            <w:tcW w:w="1276" w:type="dxa"/>
          </w:tcPr>
          <w:p w14:paraId="132937E7" w14:textId="77777777" w:rsidR="008F7C17" w:rsidRPr="000A183F" w:rsidRDefault="00F23D87" w:rsidP="009B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hyperlink r:id="rId17" w:history="1">
              <w:r w:rsidR="005B54F5" w:rsidRPr="000A183F">
                <w:rPr>
                  <w:rStyle w:val="Hiperhivatkozs"/>
                </w:rPr>
                <w:t>Link</w:t>
              </w:r>
            </w:hyperlink>
          </w:p>
        </w:tc>
      </w:tr>
      <w:tr w:rsidR="008F7C17" w:rsidRPr="000A183F" w14:paraId="3468DC57" w14:textId="77777777" w:rsidTr="00C36621">
        <w:trPr>
          <w:jc w:val="center"/>
        </w:trPr>
        <w:tc>
          <w:tcPr>
            <w:tcW w:w="4110" w:type="dxa"/>
          </w:tcPr>
          <w:p w14:paraId="1871E08D" w14:textId="77777777" w:rsidR="008F7C17" w:rsidRPr="000A183F" w:rsidRDefault="008F7C17" w:rsidP="00043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A183F">
              <w:rPr>
                <w:color w:val="auto"/>
              </w:rPr>
              <w:t>Kémiai Intézet</w:t>
            </w:r>
          </w:p>
        </w:tc>
        <w:tc>
          <w:tcPr>
            <w:tcW w:w="2227" w:type="dxa"/>
            <w:vAlign w:val="center"/>
          </w:tcPr>
          <w:p w14:paraId="3F43CD92" w14:textId="77777777" w:rsidR="008F7C17" w:rsidRPr="000A183F" w:rsidRDefault="00F23D87" w:rsidP="008F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hyperlink r:id="rId18" w:history="1">
              <w:r w:rsidR="008F7C17" w:rsidRPr="000A183F">
                <w:rPr>
                  <w:rStyle w:val="Hiperhivatkozs"/>
                </w:rPr>
                <w:t>ACS</w:t>
              </w:r>
            </w:hyperlink>
          </w:p>
        </w:tc>
        <w:tc>
          <w:tcPr>
            <w:tcW w:w="1276" w:type="dxa"/>
          </w:tcPr>
          <w:p w14:paraId="372CB6DB" w14:textId="77777777" w:rsidR="008F7C17" w:rsidRPr="000A183F" w:rsidRDefault="00F23D87" w:rsidP="009B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hyperlink r:id="rId19" w:history="1">
              <w:r w:rsidR="00827103" w:rsidRPr="000A183F">
                <w:rPr>
                  <w:rStyle w:val="Hiperhivatkozs"/>
                </w:rPr>
                <w:t>Link</w:t>
              </w:r>
            </w:hyperlink>
          </w:p>
        </w:tc>
      </w:tr>
      <w:tr w:rsidR="008F7C17" w:rsidRPr="000A183F" w14:paraId="4D83D1B0" w14:textId="77777777" w:rsidTr="00C36621">
        <w:trPr>
          <w:jc w:val="center"/>
        </w:trPr>
        <w:tc>
          <w:tcPr>
            <w:tcW w:w="4110" w:type="dxa"/>
          </w:tcPr>
          <w:p w14:paraId="2F2E7B07" w14:textId="77777777" w:rsidR="008F7C17" w:rsidRPr="000A183F" w:rsidRDefault="008F7C17" w:rsidP="00043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A183F">
              <w:rPr>
                <w:color w:val="auto"/>
              </w:rPr>
              <w:t>Matematikai és Informatikai Intézet</w:t>
            </w:r>
          </w:p>
        </w:tc>
        <w:tc>
          <w:tcPr>
            <w:tcW w:w="2227" w:type="dxa"/>
            <w:vAlign w:val="center"/>
          </w:tcPr>
          <w:p w14:paraId="41FD8337" w14:textId="1A2157C9" w:rsidR="008F7C17" w:rsidRPr="000A183F" w:rsidRDefault="00F23D87" w:rsidP="008F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hyperlink r:id="rId20" w:history="1">
              <w:r w:rsidR="00736E96" w:rsidRPr="000A183F">
                <w:rPr>
                  <w:rStyle w:val="Hiperhivatkozs"/>
                </w:rPr>
                <w:t>IEEE</w:t>
              </w:r>
            </w:hyperlink>
            <w:r w:rsidR="001652AA" w:rsidRPr="000A183F">
              <w:rPr>
                <w:rStyle w:val="Hiperhivatkozs"/>
              </w:rPr>
              <w:t xml:space="preserve"> vagy </w:t>
            </w:r>
            <w:hyperlink r:id="rId21">
              <w:r w:rsidR="001652AA" w:rsidRPr="000A183F">
                <w:rPr>
                  <w:rStyle w:val="Hiperhivatkozs"/>
                </w:rPr>
                <w:t>APA 7</w:t>
              </w:r>
              <w:r w:rsidR="001652AA" w:rsidRPr="000A183F">
                <w:rPr>
                  <w:rStyle w:val="Hiperhivatkozs"/>
                  <w:vertAlign w:val="superscript"/>
                </w:rPr>
                <w:t>th</w:t>
              </w:r>
            </w:hyperlink>
          </w:p>
        </w:tc>
        <w:tc>
          <w:tcPr>
            <w:tcW w:w="1276" w:type="dxa"/>
          </w:tcPr>
          <w:p w14:paraId="4C4937EE" w14:textId="6B635776" w:rsidR="008F7C17" w:rsidRPr="000A183F" w:rsidRDefault="00F23D87" w:rsidP="009B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hyperlink r:id="rId22" w:history="1">
              <w:r w:rsidR="00736E96" w:rsidRPr="000A183F">
                <w:rPr>
                  <w:rStyle w:val="Hiperhivatkozs"/>
                </w:rPr>
                <w:t>Link</w:t>
              </w:r>
            </w:hyperlink>
            <w:r w:rsidR="001652AA" w:rsidRPr="000A183F">
              <w:rPr>
                <w:rStyle w:val="Hiperhivatkozs"/>
              </w:rPr>
              <w:t xml:space="preserve">, </w:t>
            </w:r>
            <w:hyperlink r:id="rId23" w:history="1">
              <w:proofErr w:type="spellStart"/>
              <w:r w:rsidR="001652AA" w:rsidRPr="000A183F">
                <w:rPr>
                  <w:rStyle w:val="Hiperhivatkozs"/>
                </w:rPr>
                <w:t>Link</w:t>
              </w:r>
              <w:proofErr w:type="spellEnd"/>
            </w:hyperlink>
          </w:p>
        </w:tc>
      </w:tr>
      <w:tr w:rsidR="008F7C17" w:rsidRPr="000A183F" w14:paraId="55BC99BE" w14:textId="77777777" w:rsidTr="00C36621">
        <w:trPr>
          <w:jc w:val="center"/>
        </w:trPr>
        <w:tc>
          <w:tcPr>
            <w:tcW w:w="4110" w:type="dxa"/>
          </w:tcPr>
          <w:p w14:paraId="5441D719" w14:textId="77777777" w:rsidR="008F7C17" w:rsidRPr="000A183F" w:rsidRDefault="008F7C17" w:rsidP="00043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A183F">
              <w:rPr>
                <w:color w:val="auto"/>
              </w:rPr>
              <w:t>Sporttudományi és Testnevelési Intézet</w:t>
            </w:r>
          </w:p>
        </w:tc>
        <w:tc>
          <w:tcPr>
            <w:tcW w:w="2227" w:type="dxa"/>
            <w:vAlign w:val="center"/>
          </w:tcPr>
          <w:p w14:paraId="203187CA" w14:textId="51B5D24C" w:rsidR="008F7C17" w:rsidRPr="000A183F" w:rsidRDefault="00F23D87" w:rsidP="008F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hyperlink r:id="rId24" w:history="1">
              <w:r w:rsidR="0007163F" w:rsidRPr="000A183F">
                <w:rPr>
                  <w:rStyle w:val="Hiperhivatkozs"/>
                </w:rPr>
                <w:t>APA 7</w:t>
              </w:r>
              <w:r w:rsidR="0007163F" w:rsidRPr="000A183F">
                <w:rPr>
                  <w:rStyle w:val="Hiperhivatkozs"/>
                  <w:vertAlign w:val="superscript"/>
                </w:rPr>
                <w:t>th</w:t>
              </w:r>
            </w:hyperlink>
          </w:p>
        </w:tc>
        <w:tc>
          <w:tcPr>
            <w:tcW w:w="1276" w:type="dxa"/>
          </w:tcPr>
          <w:p w14:paraId="0650774B" w14:textId="77777777" w:rsidR="008F7C17" w:rsidRPr="000A183F" w:rsidRDefault="00F23D87" w:rsidP="009B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hyperlink r:id="rId25" w:history="1">
              <w:r w:rsidR="005B54F5" w:rsidRPr="000A183F">
                <w:rPr>
                  <w:rStyle w:val="Hiperhivatkozs"/>
                </w:rPr>
                <w:t>Link</w:t>
              </w:r>
            </w:hyperlink>
          </w:p>
        </w:tc>
      </w:tr>
    </w:tbl>
    <w:p w14:paraId="08CE6F91" w14:textId="77777777" w:rsidR="00B445F4" w:rsidRPr="000A183F" w:rsidRDefault="00B445F4" w:rsidP="009B5833">
      <w:pPr>
        <w:spacing w:after="0"/>
        <w:ind w:left="720"/>
        <w:jc w:val="both"/>
        <w:rPr>
          <w:color w:val="auto"/>
        </w:rPr>
      </w:pPr>
    </w:p>
    <w:p w14:paraId="61CDCEAD" w14:textId="77777777" w:rsidR="00B445F4" w:rsidRPr="000A183F" w:rsidRDefault="00B445F4" w:rsidP="009B5833">
      <w:pPr>
        <w:spacing w:after="0"/>
        <w:ind w:left="720"/>
        <w:jc w:val="both"/>
        <w:rPr>
          <w:color w:val="auto"/>
        </w:rPr>
      </w:pPr>
    </w:p>
    <w:p w14:paraId="23DE523C" w14:textId="77777777" w:rsidR="003D52BD" w:rsidRPr="000A183F" w:rsidRDefault="003D52BD" w:rsidP="00AF68F7">
      <w:pPr>
        <w:spacing w:after="0"/>
        <w:ind w:firstLine="720"/>
        <w:contextualSpacing/>
        <w:jc w:val="both"/>
        <w:rPr>
          <w:b/>
        </w:rPr>
      </w:pPr>
    </w:p>
    <w:p w14:paraId="2EFF77B0" w14:textId="77777777" w:rsidR="00FD6C76" w:rsidRPr="000A183F" w:rsidRDefault="004E5C79" w:rsidP="00AF68F7">
      <w:pPr>
        <w:spacing w:after="0"/>
        <w:ind w:firstLine="720"/>
        <w:contextualSpacing/>
        <w:jc w:val="both"/>
        <w:rPr>
          <w:b/>
        </w:rPr>
      </w:pPr>
      <w:r w:rsidRPr="000A183F">
        <w:rPr>
          <w:b/>
        </w:rPr>
        <w:t>Irodalomjegyzék</w:t>
      </w:r>
    </w:p>
    <w:p w14:paraId="70DEB6F0" w14:textId="5AB67EAB" w:rsidR="00FD6C76" w:rsidRPr="000A183F" w:rsidRDefault="004E5C79" w:rsidP="00965D14">
      <w:pPr>
        <w:spacing w:after="0"/>
        <w:ind w:left="709"/>
        <w:contextualSpacing/>
        <w:jc w:val="both"/>
        <w:rPr>
          <w:color w:val="auto"/>
        </w:rPr>
      </w:pPr>
      <w:r w:rsidRPr="000A183F">
        <w:t>A hivatkozott irodalom a dolgozat végére kerü</w:t>
      </w:r>
      <w:r w:rsidR="009B5833" w:rsidRPr="000A183F">
        <w:t xml:space="preserve">l. Az irodalomjegyzékben minden </w:t>
      </w:r>
      <w:r w:rsidR="00A071AE" w:rsidRPr="000A183F">
        <w:rPr>
          <w:color w:val="auto"/>
        </w:rPr>
        <w:t xml:space="preserve">hivatkozott </w:t>
      </w:r>
      <w:r w:rsidRPr="000A183F">
        <w:rPr>
          <w:color w:val="auto"/>
        </w:rPr>
        <w:t>forrá</w:t>
      </w:r>
      <w:r w:rsidRPr="000A183F">
        <w:t>snak szerepelnie kell</w:t>
      </w:r>
      <w:r w:rsidR="000116AC" w:rsidRPr="000A183F">
        <w:t>,</w:t>
      </w:r>
      <w:r w:rsidRPr="000A183F">
        <w:t xml:space="preserve"> és nem szerepelhet benn</w:t>
      </w:r>
      <w:r w:rsidR="00A071AE" w:rsidRPr="000A183F">
        <w:t>e</w:t>
      </w:r>
      <w:r w:rsidRPr="000A183F">
        <w:t xml:space="preserve"> olyan forrás, amire a dolgozatban </w:t>
      </w:r>
      <w:r w:rsidR="00A071AE" w:rsidRPr="000A183F">
        <w:rPr>
          <w:color w:val="auto"/>
        </w:rPr>
        <w:t>nincs hivatkozás</w:t>
      </w:r>
      <w:r w:rsidRPr="000A183F">
        <w:rPr>
          <w:color w:val="auto"/>
        </w:rPr>
        <w:t>.</w:t>
      </w:r>
    </w:p>
    <w:p w14:paraId="12F9CD93" w14:textId="1F6405D4" w:rsidR="002F6E1F" w:rsidRPr="000A183F" w:rsidRDefault="3C856DAB" w:rsidP="00965D14">
      <w:pPr>
        <w:spacing w:after="0"/>
        <w:ind w:left="709"/>
        <w:contextualSpacing/>
        <w:jc w:val="both"/>
        <w:rPr>
          <w:color w:val="auto"/>
        </w:rPr>
      </w:pPr>
      <w:r w:rsidRPr="000A183F">
        <w:rPr>
          <w:color w:val="auto"/>
        </w:rPr>
        <w:t xml:space="preserve">Az irodalomjegyzékben </w:t>
      </w:r>
      <w:r w:rsidR="2240350F" w:rsidRPr="000A183F">
        <w:rPr>
          <w:color w:val="auto"/>
        </w:rPr>
        <w:t>a</w:t>
      </w:r>
      <w:r w:rsidR="10A062E0" w:rsidRPr="000A183F">
        <w:rPr>
          <w:color w:val="auto"/>
        </w:rPr>
        <w:t xml:space="preserve">z alkalmazott hivatkozási rend előírásainak megfelelően </w:t>
      </w:r>
      <w:r w:rsidRPr="000A183F">
        <w:rPr>
          <w:color w:val="auto"/>
        </w:rPr>
        <w:t xml:space="preserve">kell a felhasznált műveket felsorolni. </w:t>
      </w:r>
      <w:r w:rsidR="3C227BD0" w:rsidRPr="000A183F">
        <w:rPr>
          <w:color w:val="auto"/>
        </w:rPr>
        <w:t xml:space="preserve">A szerzők tudományos fokozatait (Dr., PhD, </w:t>
      </w:r>
      <w:proofErr w:type="spellStart"/>
      <w:r w:rsidR="3C227BD0" w:rsidRPr="000A183F">
        <w:rPr>
          <w:color w:val="auto"/>
        </w:rPr>
        <w:t>CSc</w:t>
      </w:r>
      <w:proofErr w:type="spellEnd"/>
      <w:r w:rsidR="7B0F78E6" w:rsidRPr="000A183F">
        <w:rPr>
          <w:color w:val="auto"/>
        </w:rPr>
        <w:t xml:space="preserve"> </w:t>
      </w:r>
      <w:r w:rsidR="3C227BD0" w:rsidRPr="000A183F">
        <w:rPr>
          <w:color w:val="auto"/>
        </w:rPr>
        <w:t xml:space="preserve">stb.) nem írjuk le </w:t>
      </w:r>
      <w:r w:rsidR="7B0F78E6" w:rsidRPr="000A183F">
        <w:rPr>
          <w:color w:val="auto"/>
        </w:rPr>
        <w:t xml:space="preserve">sem </w:t>
      </w:r>
      <w:r w:rsidR="3C227BD0" w:rsidRPr="000A183F">
        <w:rPr>
          <w:color w:val="auto"/>
        </w:rPr>
        <w:t>a hivatkozásban</w:t>
      </w:r>
      <w:r w:rsidR="7B0F78E6" w:rsidRPr="000A183F">
        <w:rPr>
          <w:color w:val="auto"/>
        </w:rPr>
        <w:t>, sem az irodalomjegyzékben</w:t>
      </w:r>
      <w:r w:rsidR="3C227BD0" w:rsidRPr="000A183F">
        <w:rPr>
          <w:color w:val="auto"/>
        </w:rPr>
        <w:t>.</w:t>
      </w:r>
      <w:r w:rsidR="7732D773" w:rsidRPr="000A183F">
        <w:rPr>
          <w:color w:val="auto"/>
        </w:rPr>
        <w:t xml:space="preserve"> </w:t>
      </w:r>
    </w:p>
    <w:p w14:paraId="52E56223" w14:textId="77777777" w:rsidR="00FD6C76" w:rsidRPr="000A183F" w:rsidRDefault="00FD6C76" w:rsidP="002F6E1F">
      <w:pPr>
        <w:spacing w:after="0"/>
        <w:ind w:left="1800"/>
        <w:contextualSpacing/>
        <w:jc w:val="both"/>
        <w:rPr>
          <w:color w:val="auto"/>
        </w:rPr>
      </w:pPr>
    </w:p>
    <w:p w14:paraId="7D64750A" w14:textId="5B405D6C" w:rsidR="006F0EC7" w:rsidRPr="000A183F" w:rsidRDefault="006F0EC7" w:rsidP="1DB3F5DA">
      <w:pPr>
        <w:autoSpaceDE w:val="0"/>
        <w:autoSpaceDN w:val="0"/>
        <w:adjustRightInd w:val="0"/>
        <w:ind w:left="720"/>
        <w:jc w:val="both"/>
        <w:rPr>
          <w:rStyle w:val="apple-style-span"/>
          <w:b/>
          <w:bCs/>
          <w:shd w:val="clear" w:color="auto" w:fill="FFFFFF"/>
        </w:rPr>
      </w:pPr>
      <w:r w:rsidRPr="000A183F">
        <w:rPr>
          <w:rStyle w:val="apple-style-span"/>
          <w:b/>
          <w:bCs/>
          <w:shd w:val="clear" w:color="auto" w:fill="FFFFFF"/>
        </w:rPr>
        <w:t xml:space="preserve">Hivatkozások – </w:t>
      </w:r>
      <w:r w:rsidR="000116AC" w:rsidRPr="000A183F">
        <w:rPr>
          <w:rStyle w:val="apple-style-span"/>
          <w:b/>
          <w:bCs/>
          <w:shd w:val="clear" w:color="auto" w:fill="FFFFFF"/>
        </w:rPr>
        <w:t xml:space="preserve">bibliográfiai </w:t>
      </w:r>
      <w:r w:rsidRPr="000A183F">
        <w:rPr>
          <w:rStyle w:val="apple-style-span"/>
          <w:b/>
          <w:bCs/>
          <w:shd w:val="clear" w:color="auto" w:fill="FFFFFF"/>
        </w:rPr>
        <w:t xml:space="preserve">tételek </w:t>
      </w:r>
    </w:p>
    <w:p w14:paraId="7C527D86" w14:textId="77777777" w:rsidR="006F0EC7" w:rsidRPr="000A183F" w:rsidRDefault="006F0EC7" w:rsidP="00FF4AC4">
      <w:pPr>
        <w:autoSpaceDE w:val="0"/>
        <w:autoSpaceDN w:val="0"/>
        <w:adjustRightInd w:val="0"/>
        <w:ind w:left="720"/>
        <w:jc w:val="both"/>
        <w:rPr>
          <w:rStyle w:val="apple-style-span"/>
          <w:shd w:val="clear" w:color="auto" w:fill="FFFFFF"/>
        </w:rPr>
      </w:pPr>
      <w:r w:rsidRPr="000A183F">
        <w:rPr>
          <w:rStyle w:val="apple-style-span"/>
          <w:shd w:val="clear" w:color="auto" w:fill="FFFFFF"/>
        </w:rPr>
        <w:t>A dolgozatok eltérő feltételeinek következményeként, az önálló munkavégzés mennyiségének kiegyensúlyozása érdekében, a különböző dolgozati típusok</w:t>
      </w:r>
      <w:r w:rsidR="001A1448" w:rsidRPr="000A183F">
        <w:rPr>
          <w:rStyle w:val="apple-style-span"/>
          <w:shd w:val="clear" w:color="auto" w:fill="FFFFFF"/>
        </w:rPr>
        <w:t xml:space="preserve"> (3.1.</w:t>
      </w:r>
      <w:r w:rsidR="002F18E4" w:rsidRPr="000A183F">
        <w:rPr>
          <w:rStyle w:val="apple-style-span"/>
          <w:shd w:val="clear" w:color="auto" w:fill="FFFFFF"/>
        </w:rPr>
        <w:t>1</w:t>
      </w:r>
      <w:proofErr w:type="gramStart"/>
      <w:r w:rsidR="002F18E4" w:rsidRPr="000A183F">
        <w:rPr>
          <w:rStyle w:val="apple-style-span"/>
          <w:shd w:val="clear" w:color="auto" w:fill="FFFFFF"/>
        </w:rPr>
        <w:t>.,</w:t>
      </w:r>
      <w:proofErr w:type="gramEnd"/>
      <w:r w:rsidR="002F18E4" w:rsidRPr="000A183F">
        <w:rPr>
          <w:rStyle w:val="apple-style-span"/>
          <w:shd w:val="clear" w:color="auto" w:fill="FFFFFF"/>
        </w:rPr>
        <w:t xml:space="preserve"> illetve 3.1.2.</w:t>
      </w:r>
      <w:r w:rsidR="001A1448" w:rsidRPr="000A183F">
        <w:rPr>
          <w:rStyle w:val="apple-style-span"/>
          <w:shd w:val="clear" w:color="auto" w:fill="FFFFFF"/>
        </w:rPr>
        <w:t>)</w:t>
      </w:r>
      <w:r w:rsidRPr="000A183F">
        <w:rPr>
          <w:rStyle w:val="apple-style-span"/>
          <w:shd w:val="clear" w:color="auto" w:fill="FFFFFF"/>
        </w:rPr>
        <w:t xml:space="preserve"> esetében különböző minimális mennyiségű bibliográfiai tételszám kerül meghatározásra az alábbiak szerint</w:t>
      </w:r>
      <w:r w:rsidR="000937E5" w:rsidRPr="000A183F">
        <w:rPr>
          <w:rStyle w:val="apple-style-span"/>
          <w:shd w:val="clear" w:color="auto" w:fill="FFFFFF"/>
        </w:rPr>
        <w:t>.</w:t>
      </w:r>
    </w:p>
    <w:p w14:paraId="278B9B07" w14:textId="51BC4DB8" w:rsidR="006F0EC7" w:rsidRPr="000A183F" w:rsidRDefault="4D1FFDCD" w:rsidP="00FF4AC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1440"/>
        <w:jc w:val="both"/>
        <w:rPr>
          <w:rStyle w:val="apple-style-span"/>
          <w:shd w:val="clear" w:color="auto" w:fill="FFFFFF"/>
        </w:rPr>
      </w:pPr>
      <w:r w:rsidRPr="000A183F">
        <w:rPr>
          <w:rStyle w:val="apple-style-span"/>
          <w:shd w:val="clear" w:color="auto" w:fill="FFFFFF"/>
        </w:rPr>
        <w:t>K</w:t>
      </w:r>
      <w:r w:rsidR="3CFE3B5A" w:rsidRPr="000A183F">
        <w:rPr>
          <w:rStyle w:val="apple-style-span"/>
          <w:shd w:val="clear" w:color="auto" w:fill="FFFFFF"/>
        </w:rPr>
        <w:t>utatáson alapuló</w:t>
      </w:r>
      <w:r w:rsidR="12B9DB70" w:rsidRPr="000A183F">
        <w:rPr>
          <w:rStyle w:val="apple-style-span"/>
          <w:shd w:val="clear" w:color="auto" w:fill="FFFFFF"/>
        </w:rPr>
        <w:t xml:space="preserve">: legalább 20 bibliográfiai tétel (a téma szempontjából releváns szakirodalom, amelyből minimum </w:t>
      </w:r>
      <w:r w:rsidR="7B0F78E6" w:rsidRPr="000A183F">
        <w:rPr>
          <w:rStyle w:val="apple-style-span"/>
          <w:shd w:val="clear" w:color="auto" w:fill="FFFFFF"/>
        </w:rPr>
        <w:t>kettő</w:t>
      </w:r>
      <w:r w:rsidR="12B9DB70" w:rsidRPr="000A183F">
        <w:rPr>
          <w:rStyle w:val="apple-style-span"/>
          <w:shd w:val="clear" w:color="auto" w:fill="FFFFFF"/>
        </w:rPr>
        <w:t xml:space="preserve"> idegen nyelvű)</w:t>
      </w:r>
      <w:r w:rsidR="7B0F78E6" w:rsidRPr="000A183F">
        <w:rPr>
          <w:rStyle w:val="apple-style-span"/>
          <w:shd w:val="clear" w:color="auto" w:fill="FFFFFF"/>
        </w:rPr>
        <w:t>.</w:t>
      </w:r>
    </w:p>
    <w:p w14:paraId="3EC4219E" w14:textId="77777777" w:rsidR="006F0EC7" w:rsidRPr="000A183F" w:rsidRDefault="006F0EC7" w:rsidP="00FF4AC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1440"/>
        <w:jc w:val="both"/>
        <w:rPr>
          <w:shd w:val="clear" w:color="auto" w:fill="FFFFFF"/>
        </w:rPr>
      </w:pPr>
      <w:r w:rsidRPr="000A183F">
        <w:rPr>
          <w:rStyle w:val="apple-style-span"/>
          <w:shd w:val="clear" w:color="auto" w:fill="FFFFFF"/>
        </w:rPr>
        <w:t xml:space="preserve">Szakirodalom áttekintés, módszertan: legalább 24 bibliográfiai tétel (a téma szempontjából releváns szakirodalom, amelyből minimum </w:t>
      </w:r>
      <w:r w:rsidR="000937E5" w:rsidRPr="000A183F">
        <w:rPr>
          <w:rStyle w:val="apple-style-span"/>
          <w:shd w:val="clear" w:color="auto" w:fill="FFFFFF"/>
        </w:rPr>
        <w:t>négy</w:t>
      </w:r>
      <w:r w:rsidRPr="000A183F">
        <w:rPr>
          <w:rStyle w:val="apple-style-span"/>
          <w:shd w:val="clear" w:color="auto" w:fill="FFFFFF"/>
        </w:rPr>
        <w:t xml:space="preserve"> idegen nyelvű)</w:t>
      </w:r>
      <w:r w:rsidR="000937E5" w:rsidRPr="000A183F">
        <w:rPr>
          <w:rStyle w:val="apple-style-span"/>
          <w:shd w:val="clear" w:color="auto" w:fill="FFFFFF"/>
        </w:rPr>
        <w:t>.</w:t>
      </w:r>
    </w:p>
    <w:p w14:paraId="5043CB0F" w14:textId="77777777" w:rsidR="00AF68F7" w:rsidRPr="000A183F" w:rsidRDefault="00AF68F7" w:rsidP="00AF68F7">
      <w:pPr>
        <w:spacing w:after="0"/>
        <w:ind w:left="1800"/>
        <w:contextualSpacing/>
        <w:jc w:val="both"/>
      </w:pPr>
    </w:p>
    <w:p w14:paraId="0A99B657" w14:textId="77777777" w:rsidR="00FD6C76" w:rsidRPr="000A183F" w:rsidRDefault="001A1448" w:rsidP="00B1306D">
      <w:pPr>
        <w:numPr>
          <w:ilvl w:val="1"/>
          <w:numId w:val="16"/>
        </w:numPr>
        <w:spacing w:after="0"/>
        <w:contextualSpacing/>
        <w:jc w:val="both"/>
        <w:rPr>
          <w:b/>
        </w:rPr>
      </w:pPr>
      <w:r w:rsidRPr="000A183F">
        <w:rPr>
          <w:b/>
        </w:rPr>
        <w:t xml:space="preserve"> </w:t>
      </w:r>
      <w:r w:rsidR="004E5C79" w:rsidRPr="000A183F">
        <w:rPr>
          <w:b/>
        </w:rPr>
        <w:t>Táblázatok, ábrák</w:t>
      </w:r>
    </w:p>
    <w:p w14:paraId="07459315" w14:textId="77777777" w:rsidR="003D52BD" w:rsidRPr="000A183F" w:rsidRDefault="003D52BD" w:rsidP="003D52BD">
      <w:pPr>
        <w:spacing w:after="0"/>
        <w:ind w:left="1080"/>
        <w:contextualSpacing/>
        <w:jc w:val="both"/>
        <w:rPr>
          <w:b/>
        </w:rPr>
      </w:pPr>
    </w:p>
    <w:p w14:paraId="3EBDE721" w14:textId="44503F9F" w:rsidR="00FD6C76" w:rsidRDefault="3C856DAB" w:rsidP="00965D14">
      <w:pPr>
        <w:spacing w:after="0"/>
        <w:ind w:left="709"/>
        <w:jc w:val="both"/>
      </w:pPr>
      <w:r w:rsidRPr="000A183F">
        <w:lastRenderedPageBreak/>
        <w:t xml:space="preserve">A dolgozatban megjelenített táblázatokat, ábrákat </w:t>
      </w:r>
      <w:r w:rsidR="443DD18A" w:rsidRPr="000A183F">
        <w:t xml:space="preserve">és képeket </w:t>
      </w:r>
      <w:r w:rsidRPr="000A183F">
        <w:t>minden esetben számozással, rövid címmel és forrásmegjelöléssel kell ellátni. A táblázatok, ábrák számozása független a dolgozat fejezeteinek számozásától és folytonos. Példa: 1.</w:t>
      </w:r>
      <w:r w:rsidR="68567903" w:rsidRPr="000A183F">
        <w:t> </w:t>
      </w:r>
      <w:r w:rsidRPr="000A183F">
        <w:t xml:space="preserve">ábra: </w:t>
      </w:r>
      <w:proofErr w:type="spellStart"/>
      <w:r w:rsidRPr="000A183F">
        <w:t>Ábra</w:t>
      </w:r>
      <w:proofErr w:type="spellEnd"/>
      <w:r w:rsidRPr="000A183F">
        <w:t xml:space="preserve"> címe (forrásmegjelölés)</w:t>
      </w:r>
      <w:r w:rsidR="68567903" w:rsidRPr="000A183F">
        <w:t>.</w:t>
      </w:r>
      <w:r w:rsidR="5DA7C907" w:rsidRPr="000A183F">
        <w:t xml:space="preserve"> </w:t>
      </w:r>
      <w:r w:rsidR="007F2EF0" w:rsidRPr="000A183F">
        <w:t>A szövegtörzsben a vonatkozó tartalomnál hivatkozni szükséges az illusztrációként vagy alátámasztásként alkalmazott ábrára, táblázatra (pl.: 1. ábra). A táblázatok címe felül, míg az ábrák címe alul kerüljön elhelyezésre.</w:t>
      </w:r>
    </w:p>
    <w:p w14:paraId="42FBF314" w14:textId="77777777" w:rsidR="00F23D87" w:rsidRPr="000A183F" w:rsidRDefault="00F23D87" w:rsidP="00965D14">
      <w:pPr>
        <w:spacing w:after="0"/>
        <w:ind w:left="709"/>
        <w:jc w:val="both"/>
      </w:pPr>
    </w:p>
    <w:p w14:paraId="6537F28F" w14:textId="77777777" w:rsidR="00FD6C76" w:rsidRPr="000A183F" w:rsidRDefault="00FD6C76">
      <w:pPr>
        <w:spacing w:after="0"/>
        <w:ind w:left="720"/>
        <w:jc w:val="both"/>
      </w:pPr>
    </w:p>
    <w:p w14:paraId="55431294" w14:textId="1E6C8C0F" w:rsidR="00FD6C76" w:rsidRPr="000A183F" w:rsidRDefault="004E5C79" w:rsidP="003D52BD">
      <w:pPr>
        <w:numPr>
          <w:ilvl w:val="0"/>
          <w:numId w:val="16"/>
        </w:numPr>
        <w:spacing w:after="0"/>
        <w:ind w:left="709"/>
        <w:contextualSpacing/>
        <w:jc w:val="both"/>
        <w:rPr>
          <w:b/>
          <w:color w:val="auto"/>
        </w:rPr>
      </w:pPr>
      <w:r w:rsidRPr="000A183F">
        <w:rPr>
          <w:b/>
          <w:color w:val="auto"/>
          <w:u w:val="single"/>
        </w:rPr>
        <w:t>EGYEBEK</w:t>
      </w:r>
    </w:p>
    <w:p w14:paraId="6DFB9E20" w14:textId="77777777" w:rsidR="00FD6C76" w:rsidRPr="000A183F" w:rsidRDefault="00FD6C76">
      <w:pPr>
        <w:spacing w:line="256" w:lineRule="auto"/>
        <w:ind w:firstLine="720"/>
        <w:jc w:val="both"/>
        <w:rPr>
          <w:b/>
          <w:color w:val="0000FF"/>
        </w:rPr>
      </w:pPr>
    </w:p>
    <w:p w14:paraId="1FD8752F" w14:textId="77777777" w:rsidR="00FD6C76" w:rsidRPr="000A183F" w:rsidRDefault="00AF68F7">
      <w:pPr>
        <w:spacing w:line="256" w:lineRule="auto"/>
        <w:ind w:firstLine="720"/>
        <w:jc w:val="both"/>
        <w:rPr>
          <w:b/>
          <w:color w:val="auto"/>
        </w:rPr>
      </w:pPr>
      <w:r w:rsidRPr="000A183F">
        <w:rPr>
          <w:b/>
          <w:color w:val="auto"/>
        </w:rPr>
        <w:t>4.</w:t>
      </w:r>
      <w:r w:rsidR="004E5C79" w:rsidRPr="000A183F">
        <w:rPr>
          <w:b/>
          <w:color w:val="auto"/>
        </w:rPr>
        <w:t>1. Felelősség és feladatok</w:t>
      </w:r>
    </w:p>
    <w:p w14:paraId="1AF7BEFF" w14:textId="77777777" w:rsidR="00FD6C76" w:rsidRPr="000A183F" w:rsidRDefault="004E5C79">
      <w:pPr>
        <w:spacing w:line="256" w:lineRule="auto"/>
        <w:ind w:left="708"/>
        <w:jc w:val="both"/>
        <w:rPr>
          <w:color w:val="auto"/>
        </w:rPr>
      </w:pPr>
      <w:r w:rsidRPr="000A183F">
        <w:rPr>
          <w:color w:val="auto"/>
        </w:rPr>
        <w:t xml:space="preserve">A hallgató felelőssége a dolgozat határidőre történő önálló elkészítése jelen útmutató </w:t>
      </w:r>
      <w:r w:rsidR="00C15406" w:rsidRPr="000A183F">
        <w:rPr>
          <w:color w:val="auto"/>
        </w:rPr>
        <w:t>mentén</w:t>
      </w:r>
      <w:r w:rsidRPr="000A183F">
        <w:rPr>
          <w:color w:val="auto"/>
        </w:rPr>
        <w:t xml:space="preserve">. A kari útmutató </w:t>
      </w:r>
      <w:r w:rsidR="00242028" w:rsidRPr="000A183F">
        <w:rPr>
          <w:color w:val="auto"/>
        </w:rPr>
        <w:t xml:space="preserve">tartalmazza az </w:t>
      </w:r>
      <w:r w:rsidRPr="000A183F">
        <w:rPr>
          <w:color w:val="auto"/>
        </w:rPr>
        <w:t xml:space="preserve">általános keretet a dolgozat megfelelő elkészítéséhez. Az </w:t>
      </w:r>
      <w:r w:rsidR="003310EE" w:rsidRPr="000A183F">
        <w:rPr>
          <w:color w:val="auto"/>
        </w:rPr>
        <w:t xml:space="preserve">útmutatóhoz illeszkedő, </w:t>
      </w:r>
      <w:r w:rsidRPr="000A183F">
        <w:rPr>
          <w:color w:val="auto"/>
        </w:rPr>
        <w:t xml:space="preserve">egyes </w:t>
      </w:r>
      <w:r w:rsidR="003310EE" w:rsidRPr="000A183F">
        <w:rPr>
          <w:color w:val="auto"/>
        </w:rPr>
        <w:t xml:space="preserve">szakterületi </w:t>
      </w:r>
      <w:r w:rsidRPr="000A183F">
        <w:rPr>
          <w:color w:val="auto"/>
        </w:rPr>
        <w:t>speciális elvárások</w:t>
      </w:r>
      <w:r w:rsidR="003310EE" w:rsidRPr="000A183F">
        <w:rPr>
          <w:color w:val="auto"/>
        </w:rPr>
        <w:t>at az intézetek teszik közzé.</w:t>
      </w:r>
      <w:r w:rsidRPr="000A183F">
        <w:rPr>
          <w:color w:val="auto"/>
        </w:rPr>
        <w:t xml:space="preserve"> A dolgozat benyújtása előtt a hallgatónak ellenőriznie kell, hogy a fenti elvárások teljesülnek, </w:t>
      </w:r>
      <w:r w:rsidR="00C15406" w:rsidRPr="000A183F">
        <w:rPr>
          <w:color w:val="auto"/>
        </w:rPr>
        <w:t>illetve</w:t>
      </w:r>
      <w:r w:rsidRPr="000A183F">
        <w:rPr>
          <w:color w:val="auto"/>
        </w:rPr>
        <w:t xml:space="preserve">, hogy az útmutatón túl a saját képességéhez mérten a lehető legjobb stílusban és helyesírással fogalmazta meg a dolgozat szövegét. </w:t>
      </w:r>
    </w:p>
    <w:p w14:paraId="5B0B2E6E" w14:textId="3FFE70FF" w:rsidR="00FD6C76" w:rsidRPr="000A183F" w:rsidRDefault="00AF68F7">
      <w:pPr>
        <w:spacing w:line="256" w:lineRule="auto"/>
        <w:ind w:left="708"/>
        <w:jc w:val="both"/>
        <w:rPr>
          <w:color w:val="auto"/>
        </w:rPr>
      </w:pPr>
      <w:r w:rsidRPr="000A183F">
        <w:rPr>
          <w:color w:val="auto"/>
        </w:rPr>
        <w:t>A</w:t>
      </w:r>
      <w:r w:rsidR="004E5C79" w:rsidRPr="000A183F">
        <w:rPr>
          <w:color w:val="auto"/>
        </w:rPr>
        <w:t xml:space="preserve">mennyiben a hallgatónak az útmutató és </w:t>
      </w:r>
      <w:r w:rsidR="00C15406" w:rsidRPr="000A183F">
        <w:rPr>
          <w:color w:val="auto"/>
        </w:rPr>
        <w:t xml:space="preserve">a </w:t>
      </w:r>
      <w:r w:rsidR="004E5C79" w:rsidRPr="000A183F">
        <w:rPr>
          <w:color w:val="auto"/>
        </w:rPr>
        <w:t xml:space="preserve">mellékletek ellenére kérdései, problémái vannak, akkor témavezetőjén túl az adott intézet oktatási koordinátorához, </w:t>
      </w:r>
      <w:r w:rsidR="000937E5" w:rsidRPr="000A183F">
        <w:rPr>
          <w:color w:val="auto"/>
        </w:rPr>
        <w:t>a szakfelelőshöz, az intézetigazgatóhoz</w:t>
      </w:r>
      <w:r w:rsidR="005E5F59" w:rsidRPr="000A183F">
        <w:rPr>
          <w:color w:val="auto"/>
        </w:rPr>
        <w:t xml:space="preserve"> </w:t>
      </w:r>
      <w:r w:rsidR="000937E5" w:rsidRPr="000A183F">
        <w:rPr>
          <w:color w:val="auto"/>
        </w:rPr>
        <w:t xml:space="preserve">is </w:t>
      </w:r>
      <w:r w:rsidR="004E5C79" w:rsidRPr="000A183F">
        <w:rPr>
          <w:color w:val="auto"/>
        </w:rPr>
        <w:t xml:space="preserve">fordulhat segítségért. </w:t>
      </w:r>
    </w:p>
    <w:p w14:paraId="04B8B294" w14:textId="77777777" w:rsidR="00FD6C76" w:rsidRPr="000A183F" w:rsidRDefault="004E5C79">
      <w:pPr>
        <w:spacing w:line="256" w:lineRule="auto"/>
        <w:ind w:left="708"/>
        <w:jc w:val="both"/>
        <w:rPr>
          <w:color w:val="0000FF"/>
        </w:rPr>
      </w:pPr>
      <w:r w:rsidRPr="000A183F">
        <w:rPr>
          <w:color w:val="auto"/>
        </w:rPr>
        <w:t>A témavezető felelős a szakdolgozó</w:t>
      </w:r>
      <w:r w:rsidR="00A071AE" w:rsidRPr="000A183F">
        <w:rPr>
          <w:color w:val="auto"/>
        </w:rPr>
        <w:t>, illetve diplomázó</w:t>
      </w:r>
      <w:r w:rsidRPr="000A183F">
        <w:rPr>
          <w:color w:val="auto"/>
        </w:rPr>
        <w:t xml:space="preserve"> hallgató megfelelő szakmai vezetéséért és a dolgozat szakmai kérdéseinek eldöntéséért. A témavezető feladata a </w:t>
      </w:r>
      <w:r w:rsidR="000937E5" w:rsidRPr="000A183F">
        <w:rPr>
          <w:color w:val="auto"/>
        </w:rPr>
        <w:t>beadás</w:t>
      </w:r>
      <w:r w:rsidRPr="000A183F">
        <w:rPr>
          <w:color w:val="auto"/>
        </w:rPr>
        <w:t xml:space="preserve"> (</w:t>
      </w:r>
      <w:r w:rsidR="00DE50EE" w:rsidRPr="000A183F">
        <w:t>TR</w:t>
      </w:r>
      <w:r w:rsidRPr="000A183F">
        <w:rPr>
          <w:color w:val="auto"/>
        </w:rPr>
        <w:t xml:space="preserve"> </w:t>
      </w:r>
      <w:r w:rsidR="000937E5" w:rsidRPr="000A183F">
        <w:rPr>
          <w:color w:val="auto"/>
        </w:rPr>
        <w:t>feltöltés</w:t>
      </w:r>
      <w:r w:rsidRPr="000A183F">
        <w:rPr>
          <w:color w:val="auto"/>
        </w:rPr>
        <w:t>) előtti utolsó ellenőrzés, azaz, hogy a dolgozat mindenben megfelel-e a tartalmi és formai elvárásoknak, különösen ügyelve az elvárt PDF fájlformára és a fáj</w:t>
      </w:r>
      <w:r w:rsidR="009B5833" w:rsidRPr="000A183F">
        <w:rPr>
          <w:color w:val="auto"/>
        </w:rPr>
        <w:t>l méretének korlátjára (25 MB).</w:t>
      </w:r>
    </w:p>
    <w:p w14:paraId="1992C20E" w14:textId="77777777" w:rsidR="00FD6C76" w:rsidRPr="000A183F" w:rsidRDefault="004E5C79">
      <w:pPr>
        <w:ind w:firstLine="720"/>
        <w:jc w:val="both"/>
        <w:rPr>
          <w:b/>
        </w:rPr>
      </w:pPr>
      <w:r w:rsidRPr="000A183F">
        <w:rPr>
          <w:b/>
        </w:rPr>
        <w:t>4.2. Plágium</w:t>
      </w:r>
    </w:p>
    <w:p w14:paraId="364E1FD2" w14:textId="1F41C8B8" w:rsidR="002C047C" w:rsidRPr="000A183F" w:rsidRDefault="002C047C" w:rsidP="002C047C">
      <w:pPr>
        <w:pStyle w:val="Default"/>
        <w:ind w:left="720"/>
        <w:jc w:val="both"/>
      </w:pPr>
      <w:r w:rsidRPr="000A183F">
        <w:t>A hallgató plagizál, ha úgy használja fel mások szellemi termékét (</w:t>
      </w:r>
      <w:r w:rsidR="001652AA" w:rsidRPr="000A183F">
        <w:t>állítás</w:t>
      </w:r>
      <w:r w:rsidRPr="000A183F">
        <w:t>, megfogalmazás, más munkájának eredménye</w:t>
      </w:r>
      <w:r w:rsidR="001652AA" w:rsidRPr="000A183F">
        <w:t xml:space="preserve"> stb.</w:t>
      </w:r>
      <w:r w:rsidRPr="000A183F">
        <w:t>), hogy nem jelöli meg annak eredeti forrásá</w:t>
      </w:r>
      <w:r w:rsidR="002724D6" w:rsidRPr="000A183F">
        <w:t>t, azt sajátjaként tünteti fel [TVSZ 14. sz. m. 3.§ (1)]</w:t>
      </w:r>
      <w:r w:rsidR="006B171C" w:rsidRPr="000A183F">
        <w:t>.</w:t>
      </w:r>
    </w:p>
    <w:p w14:paraId="33D20E2A" w14:textId="77777777" w:rsidR="002C047C" w:rsidRPr="000A183F" w:rsidRDefault="002C047C" w:rsidP="002C047C">
      <w:pPr>
        <w:ind w:left="720"/>
        <w:jc w:val="both"/>
      </w:pPr>
      <w:r w:rsidRPr="000A183F">
        <w:t>Nem követ el plágiumot az, aki szabad felhasználás keretében használja fel az adott művet, így a mű részletét – az átvevő mű jellege és célja által indokolt terjedelemben és az eredetihez híven – a forrás, valamint a szerző meg</w:t>
      </w:r>
      <w:r w:rsidR="002724D6" w:rsidRPr="000A183F">
        <w:t>nevezésével idézi (hivatkozza) [TVSZ 14. sz. m. 3.§ (2)]</w:t>
      </w:r>
      <w:r w:rsidR="006B171C" w:rsidRPr="000A183F">
        <w:t>.</w:t>
      </w:r>
    </w:p>
    <w:p w14:paraId="5121F7E6" w14:textId="77777777" w:rsidR="00FD6C76" w:rsidRPr="000A183F" w:rsidRDefault="004E5C79">
      <w:pPr>
        <w:ind w:left="720"/>
        <w:jc w:val="both"/>
        <w:rPr>
          <w:b/>
          <w:u w:val="single"/>
        </w:rPr>
      </w:pPr>
      <w:r w:rsidRPr="000A183F">
        <w:t>Amennyiben a dolgozat szerzői jogot sért, a T</w:t>
      </w:r>
      <w:r w:rsidR="002C047C" w:rsidRPr="000A183F">
        <w:t>VSZ</w:t>
      </w:r>
      <w:r w:rsidRPr="000A183F">
        <w:t xml:space="preserve"> 14. mellékletében foglaltak szerint kell eljárni.</w:t>
      </w:r>
    </w:p>
    <w:p w14:paraId="2BED0713" w14:textId="77777777" w:rsidR="00FD6C76" w:rsidRPr="000A183F" w:rsidRDefault="004E5C79" w:rsidP="78A0788D">
      <w:pPr>
        <w:spacing w:after="0"/>
        <w:ind w:firstLine="720"/>
        <w:jc w:val="both"/>
        <w:rPr>
          <w:b/>
          <w:bCs/>
        </w:rPr>
      </w:pPr>
      <w:r w:rsidRPr="000A183F">
        <w:rPr>
          <w:b/>
          <w:bCs/>
        </w:rPr>
        <w:t xml:space="preserve">4.3. A titkosítás lehetősége és szabályai </w:t>
      </w:r>
    </w:p>
    <w:p w14:paraId="70DF9E56" w14:textId="77777777" w:rsidR="002724D6" w:rsidRPr="000A183F" w:rsidRDefault="002724D6">
      <w:pPr>
        <w:spacing w:after="0"/>
        <w:ind w:firstLine="720"/>
        <w:jc w:val="both"/>
        <w:rPr>
          <w:b/>
        </w:rPr>
      </w:pPr>
    </w:p>
    <w:p w14:paraId="07683AC2" w14:textId="77777777" w:rsidR="00FD6C76" w:rsidRPr="000A183F" w:rsidRDefault="004E5C79">
      <w:pPr>
        <w:spacing w:after="0"/>
        <w:ind w:left="720"/>
        <w:jc w:val="both"/>
      </w:pPr>
      <w:r w:rsidRPr="000A183F">
        <w:t xml:space="preserve">A hallgatónak lehetősége van arra, hogy indokolt esetben a dolgozat titkosítását kérje. A titkosításról a </w:t>
      </w:r>
      <w:r w:rsidRPr="000A183F">
        <w:rPr>
          <w:color w:val="auto"/>
        </w:rPr>
        <w:t>szakfelelős</w:t>
      </w:r>
      <w:r w:rsidR="00422880" w:rsidRPr="000A183F">
        <w:rPr>
          <w:color w:val="auto"/>
        </w:rPr>
        <w:t xml:space="preserve">/szakképzettség felelős </w:t>
      </w:r>
      <w:r w:rsidRPr="000A183F">
        <w:rPr>
          <w:color w:val="auto"/>
        </w:rPr>
        <w:t xml:space="preserve">dönt, közvetlenül a téma jóváhagyását követően. A titkosításról a TO határozatot készít, amelyet az elkészített dolgozathoz is mellékelni kell. </w:t>
      </w:r>
      <w:r w:rsidR="00422880" w:rsidRPr="000A183F">
        <w:rPr>
          <w:color w:val="auto"/>
        </w:rPr>
        <w:t>Utólag</w:t>
      </w:r>
      <w:r w:rsidR="006B171C" w:rsidRPr="000A183F">
        <w:rPr>
          <w:color w:val="auto"/>
        </w:rPr>
        <w:t>, a dolgozat leadásakor</w:t>
      </w:r>
      <w:r w:rsidR="00422880" w:rsidRPr="000A183F">
        <w:rPr>
          <w:color w:val="auto"/>
        </w:rPr>
        <w:t xml:space="preserve"> már n</w:t>
      </w:r>
      <w:r w:rsidRPr="000A183F">
        <w:rPr>
          <w:color w:val="auto"/>
        </w:rPr>
        <w:t xml:space="preserve">em </w:t>
      </w:r>
      <w:r w:rsidRPr="000A183F">
        <w:t>kérhető titkosítás.</w:t>
      </w:r>
    </w:p>
    <w:p w14:paraId="33957076" w14:textId="77777777" w:rsidR="00FD6C76" w:rsidRPr="000A183F" w:rsidRDefault="004E5C79">
      <w:pPr>
        <w:ind w:left="705"/>
        <w:jc w:val="both"/>
      </w:pPr>
      <w:r w:rsidRPr="000A183F">
        <w:lastRenderedPageBreak/>
        <w:t xml:space="preserve">A dolgozat titkosítására akkor kerülhet sor, ha a dolgozathoz felhasznált adatok nyilvánosságra kerülése személyhez fűződő jogokat vagy üzleti titkot sértene. A titkosítás azokra a dolgozatokra terjedhet ki, amelyek készítésére, az abban felhasznált információkra vonatkozóan a hallgató </w:t>
      </w:r>
      <w:r w:rsidR="00422880" w:rsidRPr="000A183F">
        <w:rPr>
          <w:color w:val="auto"/>
        </w:rPr>
        <w:t xml:space="preserve">számára </w:t>
      </w:r>
      <w:r w:rsidRPr="000A183F">
        <w:rPr>
          <w:color w:val="auto"/>
        </w:rPr>
        <w:t>t</w:t>
      </w:r>
      <w:r w:rsidRPr="000A183F">
        <w:t>itoktartási kötelezettséget írtak elő és a hallgató ezt hitelt érdemlően igazolja.</w:t>
      </w:r>
    </w:p>
    <w:p w14:paraId="01DCBACB" w14:textId="07123B23" w:rsidR="00FD6C76" w:rsidRPr="000A183F" w:rsidRDefault="004E5C79">
      <w:pPr>
        <w:ind w:left="705"/>
        <w:jc w:val="both"/>
      </w:pPr>
      <w:r w:rsidRPr="000A183F">
        <w:t xml:space="preserve">A dolgozat titkosítása esetén a védésre is zárt </w:t>
      </w:r>
      <w:r w:rsidR="00422880" w:rsidRPr="000A183F">
        <w:rPr>
          <w:color w:val="auto"/>
        </w:rPr>
        <w:t xml:space="preserve">körben </w:t>
      </w:r>
      <w:r w:rsidRPr="000A183F">
        <w:rPr>
          <w:color w:val="auto"/>
        </w:rPr>
        <w:t>k</w:t>
      </w:r>
      <w:r w:rsidRPr="000A183F">
        <w:t>erül sor. A szakdolgozati eljárásban résztvevők kötelesek titoktartási nyilatkozatot aláírni. A titkosítási eljárás kiterjed a dolgozat készítőjére, a témavezetőre, a bírálókra, a védési eljárásban rész</w:t>
      </w:r>
      <w:r w:rsidR="00ED0C9E" w:rsidRPr="000A183F">
        <w:t>t</w:t>
      </w:r>
      <w:r w:rsidRPr="000A183F">
        <w:t>vevőkre, valamint mindenkire, aki a dolgozatot átveszi, tárolja, azaz, aki a titkosított információkhoz hozzájuthat.</w:t>
      </w:r>
    </w:p>
    <w:p w14:paraId="5E4CB98F" w14:textId="77777777" w:rsidR="00FD6C76" w:rsidRPr="000A183F" w:rsidRDefault="004E5C79">
      <w:pPr>
        <w:ind w:left="705"/>
        <w:jc w:val="both"/>
      </w:pPr>
      <w:r w:rsidRPr="000A183F">
        <w:rPr>
          <w:b/>
        </w:rPr>
        <w:t>4.4. A dolgozat megőrzése</w:t>
      </w:r>
    </w:p>
    <w:p w14:paraId="40F18ABE" w14:textId="346F4FC1" w:rsidR="00FD6C76" w:rsidRPr="000A183F" w:rsidRDefault="004E5C79">
      <w:pPr>
        <w:ind w:left="705"/>
        <w:jc w:val="both"/>
      </w:pPr>
      <w:r w:rsidRPr="000A183F">
        <w:t>A hallgató által beadott</w:t>
      </w:r>
      <w:r w:rsidR="00C15406" w:rsidRPr="000A183F">
        <w:t>,</w:t>
      </w:r>
      <w:r w:rsidRPr="000A183F">
        <w:t xml:space="preserve"> kötött dolgozatot a védést követően a védési bizottság visszaadja a hallgatónak. A dolgozat csak elektronikus formában kerül megőrzés</w:t>
      </w:r>
      <w:r w:rsidR="4ADB44C7" w:rsidRPr="000A183F">
        <w:t>r</w:t>
      </w:r>
      <w:r w:rsidRPr="000A183F">
        <w:t>e a PTE SZMSZ 5. sz. mellékletében meghatározottak szerint.</w:t>
      </w:r>
    </w:p>
    <w:p w14:paraId="44E871BC" w14:textId="77777777" w:rsidR="008630B0" w:rsidRPr="000A183F" w:rsidRDefault="008630B0">
      <w:pPr>
        <w:ind w:left="705"/>
        <w:jc w:val="both"/>
      </w:pPr>
    </w:p>
    <w:p w14:paraId="144A5D23" w14:textId="77777777" w:rsidR="008630B0" w:rsidRPr="000A183F" w:rsidRDefault="008630B0">
      <w:pPr>
        <w:ind w:left="705"/>
        <w:jc w:val="both"/>
      </w:pPr>
    </w:p>
    <w:p w14:paraId="2FD6C7D9" w14:textId="77777777" w:rsidR="008630B0" w:rsidRPr="000A183F" w:rsidRDefault="00192395" w:rsidP="00117970">
      <w:pPr>
        <w:pStyle w:val="Listaszerbekezds"/>
        <w:numPr>
          <w:ilvl w:val="0"/>
          <w:numId w:val="16"/>
        </w:numPr>
        <w:ind w:left="709" w:hanging="283"/>
        <w:rPr>
          <w:b/>
          <w:u w:val="single"/>
        </w:rPr>
      </w:pPr>
      <w:r w:rsidRPr="000A183F">
        <w:rPr>
          <w:b/>
          <w:u w:val="single"/>
        </w:rPr>
        <w:t>HATÁLYBA LÉPÉS</w:t>
      </w:r>
    </w:p>
    <w:p w14:paraId="738610EB" w14:textId="77777777" w:rsidR="008630B0" w:rsidRPr="000A183F" w:rsidRDefault="008630B0" w:rsidP="008630B0">
      <w:pPr>
        <w:pStyle w:val="Listaszerbekezds"/>
        <w:ind w:left="360"/>
        <w:rPr>
          <w:b/>
          <w:u w:val="single"/>
        </w:rPr>
      </w:pPr>
    </w:p>
    <w:p w14:paraId="637805D2" w14:textId="77777777" w:rsidR="008630B0" w:rsidRPr="000A183F" w:rsidRDefault="008630B0" w:rsidP="008630B0">
      <w:pPr>
        <w:pStyle w:val="Listaszerbekezds"/>
        <w:ind w:left="360"/>
        <w:rPr>
          <w:b/>
          <w:u w:val="single"/>
        </w:rPr>
      </w:pPr>
    </w:p>
    <w:p w14:paraId="48F1E680" w14:textId="77777777" w:rsidR="008630B0" w:rsidRPr="000A183F" w:rsidRDefault="008630B0" w:rsidP="00117970">
      <w:pPr>
        <w:pStyle w:val="Listaszerbekezds"/>
        <w:ind w:left="360" w:firstLine="360"/>
      </w:pPr>
      <w:r w:rsidRPr="000A183F">
        <w:t>Jelen utasítás az aláírás napján</w:t>
      </w:r>
      <w:r w:rsidR="00117970" w:rsidRPr="000A183F">
        <w:t xml:space="preserve"> </w:t>
      </w:r>
      <w:r w:rsidRPr="000A183F">
        <w:t xml:space="preserve">lép hatályba. </w:t>
      </w:r>
    </w:p>
    <w:p w14:paraId="7CB3FA13" w14:textId="4179276E" w:rsidR="009048D7" w:rsidRPr="000A183F" w:rsidRDefault="009048D7" w:rsidP="00117970">
      <w:pPr>
        <w:pStyle w:val="Listaszerbekezds"/>
        <w:ind w:left="360" w:firstLine="360"/>
      </w:pPr>
      <w:r w:rsidRPr="000A183F">
        <w:t>Jelen utasítás hatályba lépésével az 1/2019 (II.01) sz. dékáni utasítás hatályát veszti.</w:t>
      </w:r>
    </w:p>
    <w:p w14:paraId="463F29E8" w14:textId="77777777" w:rsidR="008630B0" w:rsidRPr="000A183F" w:rsidRDefault="008630B0" w:rsidP="008630B0">
      <w:pPr>
        <w:pStyle w:val="Listaszerbekezds"/>
        <w:ind w:left="360"/>
      </w:pPr>
    </w:p>
    <w:p w14:paraId="5FEA8EE3" w14:textId="77777777" w:rsidR="009048D7" w:rsidRPr="000A183F" w:rsidRDefault="009048D7" w:rsidP="008630B0">
      <w:pPr>
        <w:pStyle w:val="Listaszerbekezds"/>
        <w:ind w:left="360"/>
      </w:pPr>
    </w:p>
    <w:p w14:paraId="434204FA" w14:textId="31D87E80" w:rsidR="008630B0" w:rsidRPr="000A183F" w:rsidRDefault="008630B0" w:rsidP="00117970">
      <w:pPr>
        <w:pStyle w:val="Listaszerbekezds"/>
        <w:ind w:left="360" w:firstLine="360"/>
      </w:pPr>
      <w:r w:rsidRPr="000A183F">
        <w:t>Pécs, 20</w:t>
      </w:r>
      <w:r w:rsidR="009048D7" w:rsidRPr="000A183F">
        <w:t>2</w:t>
      </w:r>
      <w:r w:rsidR="0025428B" w:rsidRPr="000A183F">
        <w:t>1</w:t>
      </w:r>
      <w:r w:rsidRPr="000A183F">
        <w:t xml:space="preserve">. </w:t>
      </w:r>
      <w:r w:rsidR="00C373CE">
        <w:t>május 13</w:t>
      </w:r>
      <w:r w:rsidR="009048D7" w:rsidRPr="000A183F">
        <w:t>.</w:t>
      </w:r>
    </w:p>
    <w:p w14:paraId="3B7B4B86" w14:textId="77777777" w:rsidR="008630B0" w:rsidRPr="000A183F" w:rsidRDefault="008630B0" w:rsidP="008630B0">
      <w:pPr>
        <w:pStyle w:val="Listaszerbekezds"/>
        <w:ind w:left="360"/>
      </w:pPr>
    </w:p>
    <w:p w14:paraId="3A0FF5F2" w14:textId="77777777" w:rsidR="008630B0" w:rsidRPr="000A183F" w:rsidRDefault="008630B0" w:rsidP="008630B0">
      <w:pPr>
        <w:pStyle w:val="Listaszerbekezds"/>
        <w:ind w:left="360"/>
      </w:pPr>
    </w:p>
    <w:p w14:paraId="5630AD66" w14:textId="77777777" w:rsidR="008630B0" w:rsidRPr="000A183F" w:rsidRDefault="008630B0" w:rsidP="008630B0">
      <w:pPr>
        <w:pStyle w:val="Listaszerbekezds"/>
        <w:ind w:left="360"/>
      </w:pPr>
    </w:p>
    <w:p w14:paraId="12D5CFB6" w14:textId="77777777" w:rsidR="008630B0" w:rsidRPr="000A183F" w:rsidRDefault="008630B0" w:rsidP="00117970">
      <w:pPr>
        <w:pStyle w:val="Listaszerbekezds"/>
        <w:ind w:left="6120" w:firstLine="360"/>
      </w:pPr>
      <w:r w:rsidRPr="000A183F">
        <w:t xml:space="preserve">Dr. Horváth Attila </w:t>
      </w:r>
    </w:p>
    <w:p w14:paraId="738DB239" w14:textId="77777777" w:rsidR="00192395" w:rsidRPr="000A183F" w:rsidRDefault="00117970" w:rsidP="00117970">
      <w:pPr>
        <w:pStyle w:val="Listaszerbekezds"/>
        <w:ind w:left="6480"/>
      </w:pPr>
      <w:r w:rsidRPr="000A183F">
        <w:t xml:space="preserve">       </w:t>
      </w:r>
      <w:r w:rsidR="008630B0" w:rsidRPr="000A183F">
        <w:t>Dékán</w:t>
      </w:r>
      <w:r w:rsidR="00192395" w:rsidRPr="000A183F">
        <w:br w:type="page"/>
      </w:r>
    </w:p>
    <w:p w14:paraId="61829076" w14:textId="77777777" w:rsidR="008630B0" w:rsidRPr="000A183F" w:rsidRDefault="008630B0" w:rsidP="008630B0">
      <w:pPr>
        <w:pStyle w:val="Listaszerbekezds"/>
        <w:ind w:left="360"/>
      </w:pPr>
    </w:p>
    <w:p w14:paraId="2BA226A1" w14:textId="77777777" w:rsidR="00FD6C76" w:rsidRPr="000A183F" w:rsidRDefault="00FD6C76" w:rsidP="00FF4AC4">
      <w:pPr>
        <w:jc w:val="both"/>
      </w:pPr>
    </w:p>
    <w:p w14:paraId="63991D90" w14:textId="77777777" w:rsidR="00FD6C76" w:rsidRPr="000A183F" w:rsidRDefault="004E5C79" w:rsidP="003D52BD">
      <w:pPr>
        <w:numPr>
          <w:ilvl w:val="0"/>
          <w:numId w:val="16"/>
        </w:numPr>
        <w:spacing w:after="0"/>
        <w:ind w:left="709" w:hanging="283"/>
        <w:contextualSpacing/>
        <w:jc w:val="both"/>
        <w:rPr>
          <w:b/>
          <w:u w:val="single"/>
        </w:rPr>
      </w:pPr>
      <w:r w:rsidRPr="000A183F">
        <w:rPr>
          <w:b/>
          <w:u w:val="single"/>
        </w:rPr>
        <w:t>MELLÉKLETEK</w:t>
      </w:r>
    </w:p>
    <w:p w14:paraId="17AD93B2" w14:textId="77777777" w:rsidR="003D52BD" w:rsidRPr="000A183F" w:rsidRDefault="003D52BD" w:rsidP="003D52BD">
      <w:pPr>
        <w:spacing w:after="0"/>
        <w:ind w:left="360"/>
        <w:contextualSpacing/>
        <w:jc w:val="both"/>
        <w:rPr>
          <w:b/>
          <w:u w:val="single"/>
        </w:rPr>
      </w:pPr>
    </w:p>
    <w:p w14:paraId="681FB7C1" w14:textId="77777777" w:rsidR="00FD6C76" w:rsidRPr="000A183F" w:rsidRDefault="006E7BB3" w:rsidP="006E7BB3">
      <w:pPr>
        <w:pStyle w:val="Listaszerbekezds"/>
        <w:numPr>
          <w:ilvl w:val="1"/>
          <w:numId w:val="16"/>
        </w:numPr>
        <w:spacing w:after="0"/>
        <w:jc w:val="both"/>
      </w:pPr>
      <w:r w:rsidRPr="000A183F">
        <w:t xml:space="preserve"> </w:t>
      </w:r>
      <w:r w:rsidR="004E5C79" w:rsidRPr="000A183F">
        <w:t>Címoldal</w:t>
      </w:r>
    </w:p>
    <w:p w14:paraId="0D89AA92" w14:textId="77777777" w:rsidR="00FA6AA1" w:rsidRPr="000A183F" w:rsidRDefault="006E7BB3" w:rsidP="006E7BB3">
      <w:pPr>
        <w:pStyle w:val="Listaszerbekezds"/>
        <w:numPr>
          <w:ilvl w:val="1"/>
          <w:numId w:val="16"/>
        </w:numPr>
        <w:spacing w:after="0"/>
        <w:jc w:val="both"/>
      </w:pPr>
      <w:r w:rsidRPr="000A183F">
        <w:t xml:space="preserve"> </w:t>
      </w:r>
      <w:r w:rsidR="00FA6AA1" w:rsidRPr="000A183F">
        <w:t>Mottó</w:t>
      </w:r>
    </w:p>
    <w:p w14:paraId="7D19D1F3" w14:textId="77777777" w:rsidR="00FD6C76" w:rsidRPr="000A183F" w:rsidRDefault="006E7BB3" w:rsidP="006E7BB3">
      <w:pPr>
        <w:pStyle w:val="Listaszerbekezds"/>
        <w:numPr>
          <w:ilvl w:val="1"/>
          <w:numId w:val="16"/>
        </w:numPr>
        <w:spacing w:after="0"/>
        <w:jc w:val="both"/>
      </w:pPr>
      <w:r w:rsidRPr="000A183F">
        <w:t xml:space="preserve"> </w:t>
      </w:r>
      <w:r w:rsidR="004E5C79" w:rsidRPr="000A183F">
        <w:t>Titkosítási kérelem</w:t>
      </w:r>
    </w:p>
    <w:p w14:paraId="5DC08007" w14:textId="77777777" w:rsidR="00FD6C76" w:rsidRPr="000A183F" w:rsidRDefault="006E7BB3" w:rsidP="006E7BB3">
      <w:pPr>
        <w:pStyle w:val="Listaszerbekezds"/>
        <w:numPr>
          <w:ilvl w:val="1"/>
          <w:numId w:val="16"/>
        </w:numPr>
        <w:spacing w:after="0"/>
        <w:jc w:val="both"/>
      </w:pPr>
      <w:r w:rsidRPr="000A183F">
        <w:t xml:space="preserve"> </w:t>
      </w:r>
      <w:r w:rsidR="004E5C79" w:rsidRPr="000A183F">
        <w:t xml:space="preserve">Titoktartási nyilatkozat </w:t>
      </w:r>
    </w:p>
    <w:p w14:paraId="5AC3ECE2" w14:textId="77777777" w:rsidR="00FD6C76" w:rsidRPr="000A183F" w:rsidRDefault="006E7BB3" w:rsidP="006E7BB3">
      <w:pPr>
        <w:pStyle w:val="Listaszerbekezds"/>
        <w:numPr>
          <w:ilvl w:val="1"/>
          <w:numId w:val="16"/>
        </w:numPr>
        <w:spacing w:after="0"/>
        <w:jc w:val="both"/>
      </w:pPr>
      <w:r w:rsidRPr="000A183F">
        <w:t xml:space="preserve"> </w:t>
      </w:r>
      <w:r w:rsidR="00DF5E00" w:rsidRPr="000A183F">
        <w:t>Eredetiség</w:t>
      </w:r>
      <w:r w:rsidR="004E5C79" w:rsidRPr="000A183F">
        <w:t>nyilatkozat a mű eredetiségéről (T</w:t>
      </w:r>
      <w:r w:rsidR="00FB7E08" w:rsidRPr="000A183F">
        <w:t>VSZ</w:t>
      </w:r>
      <w:r w:rsidR="004E5C79" w:rsidRPr="000A183F">
        <w:t>. 14/1 sz. melléklet)</w:t>
      </w:r>
    </w:p>
    <w:p w14:paraId="34796812" w14:textId="77777777" w:rsidR="00FD6C76" w:rsidRPr="000A183F" w:rsidRDefault="00DF5E00" w:rsidP="006E7BB3">
      <w:pPr>
        <w:spacing w:after="0"/>
        <w:ind w:left="720"/>
        <w:jc w:val="both"/>
      </w:pPr>
      <w:r w:rsidRPr="000A183F">
        <w:t>6.6</w:t>
      </w:r>
      <w:r w:rsidR="006E7BB3" w:rsidRPr="000A183F">
        <w:t xml:space="preserve">. </w:t>
      </w:r>
      <w:r w:rsidR="004E5C79" w:rsidRPr="000A183F">
        <w:t>Bírálati lap</w:t>
      </w:r>
    </w:p>
    <w:p w14:paraId="6D7BDA4C" w14:textId="77777777" w:rsidR="00FD6C76" w:rsidRPr="000A183F" w:rsidRDefault="004E5C79">
      <w:pPr>
        <w:rPr>
          <w:rFonts w:ascii="Times" w:eastAsia="Times" w:hAnsi="Times" w:cs="Times"/>
          <w:b/>
          <w:i/>
        </w:rPr>
      </w:pPr>
      <w:r w:rsidRPr="000A183F">
        <w:br w:type="page"/>
      </w:r>
      <w:r w:rsidRPr="000A183F">
        <w:rPr>
          <w:rFonts w:ascii="Times" w:eastAsia="Times" w:hAnsi="Times" w:cs="Times"/>
          <w:b/>
          <w:i/>
        </w:rPr>
        <w:lastRenderedPageBreak/>
        <w:t xml:space="preserve">DU MELLÉKLET </w:t>
      </w:r>
      <w:r w:rsidR="006E7BB3" w:rsidRPr="000A183F">
        <w:rPr>
          <w:rFonts w:ascii="Times" w:eastAsia="Times" w:hAnsi="Times" w:cs="Times"/>
          <w:b/>
          <w:i/>
        </w:rPr>
        <w:t>6</w:t>
      </w:r>
      <w:r w:rsidRPr="000A183F">
        <w:rPr>
          <w:rFonts w:ascii="Times" w:eastAsia="Times" w:hAnsi="Times" w:cs="Times"/>
          <w:b/>
          <w:i/>
        </w:rPr>
        <w:t>.1.</w:t>
      </w:r>
    </w:p>
    <w:p w14:paraId="5767D14F" w14:textId="77777777" w:rsidR="00FD6C76" w:rsidRPr="000A183F" w:rsidRDefault="004E5C79">
      <w:pPr>
        <w:spacing w:line="240" w:lineRule="auto"/>
        <w:jc w:val="center"/>
      </w:pPr>
      <w:r w:rsidRPr="000A183F">
        <w:t>PÉCSI TUDOMÁNYEGYETEM</w:t>
      </w:r>
    </w:p>
    <w:p w14:paraId="15D3FF9D" w14:textId="77777777" w:rsidR="00FD6C76" w:rsidRPr="000A183F" w:rsidRDefault="004E5C79">
      <w:pPr>
        <w:spacing w:line="240" w:lineRule="auto"/>
        <w:jc w:val="center"/>
      </w:pPr>
      <w:r w:rsidRPr="000A183F">
        <w:t>TERMÉSZETTUDOMÁNYI KAR</w:t>
      </w:r>
    </w:p>
    <w:p w14:paraId="1AF3BDB8" w14:textId="77777777" w:rsidR="00FD6C76" w:rsidRPr="000A183F" w:rsidRDefault="004E5C79">
      <w:pPr>
        <w:spacing w:line="240" w:lineRule="auto"/>
        <w:jc w:val="center"/>
      </w:pPr>
      <w:r w:rsidRPr="000A183F">
        <w:t>INTÉZET NEVE</w:t>
      </w:r>
    </w:p>
    <w:p w14:paraId="0DE4B5B7" w14:textId="77777777" w:rsidR="00FD6C76" w:rsidRPr="000A183F" w:rsidRDefault="00FD6C76"/>
    <w:p w14:paraId="66204FF1" w14:textId="77777777" w:rsidR="00FD6C76" w:rsidRPr="000A183F" w:rsidRDefault="00FD6C76">
      <w:pPr>
        <w:jc w:val="center"/>
      </w:pPr>
    </w:p>
    <w:p w14:paraId="2DBF0D7D" w14:textId="77777777" w:rsidR="00FD6C76" w:rsidRPr="000A183F" w:rsidRDefault="00FD6C76">
      <w:pPr>
        <w:jc w:val="center"/>
      </w:pPr>
    </w:p>
    <w:p w14:paraId="6B62F1B3" w14:textId="77777777" w:rsidR="00FD6C76" w:rsidRPr="000A183F" w:rsidRDefault="00FD6C76">
      <w:pPr>
        <w:spacing w:line="240" w:lineRule="auto"/>
        <w:jc w:val="center"/>
      </w:pPr>
    </w:p>
    <w:p w14:paraId="5D15F4F3" w14:textId="77777777" w:rsidR="00FD6C76" w:rsidRPr="000A183F" w:rsidRDefault="004E5C79">
      <w:pPr>
        <w:spacing w:line="360" w:lineRule="auto"/>
        <w:jc w:val="center"/>
        <w:rPr>
          <w:b/>
        </w:rPr>
      </w:pPr>
      <w:r w:rsidRPr="000A183F">
        <w:rPr>
          <w:b/>
        </w:rPr>
        <w:t>A SZAKDOLGOZAT</w:t>
      </w:r>
      <w:r w:rsidR="00883CD9" w:rsidRPr="000A183F">
        <w:rPr>
          <w:b/>
        </w:rPr>
        <w:t xml:space="preserve"> </w:t>
      </w:r>
      <w:r w:rsidRPr="000A183F">
        <w:rPr>
          <w:b/>
        </w:rPr>
        <w:t>/</w:t>
      </w:r>
      <w:r w:rsidR="00883CD9" w:rsidRPr="000A183F">
        <w:rPr>
          <w:b/>
        </w:rPr>
        <w:t xml:space="preserve"> </w:t>
      </w:r>
      <w:r w:rsidRPr="000A183F">
        <w:rPr>
          <w:b/>
        </w:rPr>
        <w:t xml:space="preserve">DIPLOMAMUNKA CÍME </w:t>
      </w:r>
    </w:p>
    <w:p w14:paraId="02F2C34E" w14:textId="77777777" w:rsidR="00FD6C76" w:rsidRPr="000A183F" w:rsidRDefault="00FD6C76">
      <w:pPr>
        <w:jc w:val="center"/>
      </w:pPr>
    </w:p>
    <w:p w14:paraId="680A4E5D" w14:textId="77777777" w:rsidR="00FD6C76" w:rsidRPr="000A183F" w:rsidRDefault="00FD6C76">
      <w:pPr>
        <w:jc w:val="center"/>
      </w:pPr>
    </w:p>
    <w:p w14:paraId="19219836" w14:textId="77777777" w:rsidR="00FD6C76" w:rsidRPr="000A183F" w:rsidRDefault="004E5C79">
      <w:pPr>
        <w:jc w:val="center"/>
      </w:pPr>
      <w:r w:rsidRPr="000A183F">
        <w:rPr>
          <w:noProof/>
        </w:rPr>
        <w:drawing>
          <wp:inline distT="114300" distB="114300" distL="114300" distR="114300" wp14:anchorId="4FAFE9FA" wp14:editId="07777777">
            <wp:extent cx="1300480" cy="13004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6FEF7D" w14:textId="77777777" w:rsidR="00FD60E7" w:rsidRPr="000A183F" w:rsidRDefault="00FD60E7"/>
    <w:p w14:paraId="7194DBDC" w14:textId="77777777" w:rsidR="00FD60E7" w:rsidRPr="000A183F" w:rsidRDefault="00FD60E7"/>
    <w:p w14:paraId="769D0D3C" w14:textId="77777777" w:rsidR="00FD60E7" w:rsidRPr="000A183F" w:rsidRDefault="00FD60E7"/>
    <w:p w14:paraId="54CD245A" w14:textId="77777777" w:rsidR="00FD60E7" w:rsidRPr="000A183F" w:rsidRDefault="00FD60E7"/>
    <w:p w14:paraId="1231BE67" w14:textId="77777777" w:rsidR="00C15406" w:rsidRPr="000A183F" w:rsidRDefault="00C15406"/>
    <w:p w14:paraId="36FEB5B0" w14:textId="77777777" w:rsidR="00C15406" w:rsidRPr="000A183F" w:rsidRDefault="00C15406">
      <w:pPr>
        <w:sectPr w:rsidR="00C15406" w:rsidRPr="000A183F">
          <w:headerReference w:type="default" r:id="rId27"/>
          <w:footerReference w:type="even" r:id="rId28"/>
          <w:footerReference w:type="default" r:id="rId2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CC50B78" w14:textId="77777777" w:rsidR="004831A5" w:rsidRPr="000A183F" w:rsidRDefault="004831A5" w:rsidP="004831A5">
      <w:pPr>
        <w:spacing w:after="0"/>
        <w:jc w:val="right"/>
      </w:pPr>
      <w:r w:rsidRPr="000A183F">
        <w:lastRenderedPageBreak/>
        <w:t xml:space="preserve">Témavezető: Dr. TÉMAVEZETŐ NEVE </w:t>
      </w:r>
    </w:p>
    <w:p w14:paraId="3A8AEACD" w14:textId="77777777" w:rsidR="004831A5" w:rsidRPr="000A183F" w:rsidRDefault="004831A5" w:rsidP="004831A5">
      <w:pPr>
        <w:spacing w:after="0"/>
        <w:jc w:val="right"/>
      </w:pPr>
      <w:proofErr w:type="gramStart"/>
      <w:r w:rsidRPr="000A183F">
        <w:t>témavezető</w:t>
      </w:r>
      <w:proofErr w:type="gramEnd"/>
      <w:r w:rsidRPr="000A183F">
        <w:t xml:space="preserve"> beosztása</w:t>
      </w:r>
    </w:p>
    <w:p w14:paraId="7DAAD884" w14:textId="77777777" w:rsidR="004831A5" w:rsidRPr="000A183F" w:rsidRDefault="004831A5" w:rsidP="00FF4AC4">
      <w:pPr>
        <w:spacing w:before="240" w:after="0"/>
        <w:jc w:val="center"/>
      </w:pPr>
      <w:r w:rsidRPr="000A183F">
        <w:t>Külső konzulens: Dr. TÉMA VEZETŐ</w:t>
      </w:r>
    </w:p>
    <w:p w14:paraId="6120B245" w14:textId="6A793F9C" w:rsidR="004831A5" w:rsidRPr="000A183F" w:rsidRDefault="004831A5" w:rsidP="004831A5">
      <w:pPr>
        <w:spacing w:after="0"/>
      </w:pPr>
      <w:r w:rsidRPr="000A183F">
        <w:lastRenderedPageBreak/>
        <w:t>Készítette: SZERZŐ NEVE</w:t>
      </w:r>
      <w:r w:rsidR="00BA6826" w:rsidRPr="000A183F">
        <w:t xml:space="preserve"> (</w:t>
      </w:r>
      <w:proofErr w:type="spellStart"/>
      <w:r w:rsidR="00BA6826" w:rsidRPr="000A183F">
        <w:t>Neptun</w:t>
      </w:r>
      <w:proofErr w:type="spellEnd"/>
      <w:r w:rsidR="00BA6826" w:rsidRPr="000A183F">
        <w:t xml:space="preserve"> kód)</w:t>
      </w:r>
    </w:p>
    <w:p w14:paraId="72D6579E" w14:textId="77777777" w:rsidR="004831A5" w:rsidRPr="000A183F" w:rsidRDefault="004831A5" w:rsidP="004831A5">
      <w:pPr>
        <w:spacing w:after="0"/>
      </w:pPr>
      <w:r w:rsidRPr="000A183F">
        <w:t xml:space="preserve">SZAK </w:t>
      </w:r>
    </w:p>
    <w:p w14:paraId="30D7AA69" w14:textId="77777777" w:rsidR="004831A5" w:rsidRPr="000A183F" w:rsidRDefault="004831A5" w:rsidP="004831A5">
      <w:pPr>
        <w:spacing w:before="240" w:after="0"/>
        <w:jc w:val="right"/>
        <w:sectPr w:rsidR="004831A5" w:rsidRPr="000A183F" w:rsidSect="00C15406">
          <w:headerReference w:type="default" r:id="rId30"/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9"/>
        </w:sectPr>
      </w:pPr>
    </w:p>
    <w:p w14:paraId="7196D064" w14:textId="77777777" w:rsidR="00FD60E7" w:rsidRPr="000A183F" w:rsidRDefault="00FD60E7" w:rsidP="00C15406">
      <w:pPr>
        <w:spacing w:after="0"/>
        <w:jc w:val="right"/>
      </w:pPr>
    </w:p>
    <w:p w14:paraId="34FF1C98" w14:textId="77777777" w:rsidR="00FD60E7" w:rsidRPr="000A183F" w:rsidRDefault="00FD60E7" w:rsidP="00C15406">
      <w:pPr>
        <w:spacing w:after="0"/>
        <w:jc w:val="right"/>
      </w:pPr>
    </w:p>
    <w:p w14:paraId="29D6B04F" w14:textId="64DFF6A9" w:rsidR="00FD6C76" w:rsidRPr="000A183F" w:rsidRDefault="00FD6C76" w:rsidP="00FD60E7">
      <w:pPr>
        <w:spacing w:after="0"/>
      </w:pPr>
    </w:p>
    <w:p w14:paraId="1441DD5A" w14:textId="77777777" w:rsidR="00FD6C76" w:rsidRPr="000A183F" w:rsidRDefault="004E5C79">
      <w:pPr>
        <w:jc w:val="center"/>
      </w:pPr>
      <w:r w:rsidRPr="000A183F">
        <w:t>PÉCS, 2018</w:t>
      </w:r>
      <w:r w:rsidRPr="000A183F">
        <w:br w:type="page"/>
      </w:r>
    </w:p>
    <w:p w14:paraId="1DB36D67" w14:textId="77777777" w:rsidR="00FD6C76" w:rsidRPr="000A183F" w:rsidRDefault="004E5C79" w:rsidP="4FF431CA">
      <w:pPr>
        <w:rPr>
          <w:i/>
          <w:iCs/>
        </w:rPr>
      </w:pPr>
      <w:r w:rsidRPr="000A183F">
        <w:rPr>
          <w:rFonts w:ascii="Times" w:eastAsia="Times" w:hAnsi="Times" w:cs="Times"/>
          <w:b/>
          <w:bCs/>
          <w:i/>
          <w:iCs/>
        </w:rPr>
        <w:lastRenderedPageBreak/>
        <w:t xml:space="preserve">DU MELLÉKLET </w:t>
      </w:r>
      <w:r w:rsidR="006E7BB3" w:rsidRPr="000A183F">
        <w:rPr>
          <w:rFonts w:ascii="Times" w:eastAsia="Times" w:hAnsi="Times" w:cs="Times"/>
          <w:b/>
          <w:bCs/>
          <w:i/>
          <w:iCs/>
        </w:rPr>
        <w:t>6</w:t>
      </w:r>
      <w:r w:rsidRPr="000A183F">
        <w:rPr>
          <w:rFonts w:ascii="Times" w:eastAsia="Times" w:hAnsi="Times" w:cs="Times"/>
          <w:b/>
          <w:bCs/>
          <w:i/>
          <w:iCs/>
        </w:rPr>
        <w:t xml:space="preserve">.2. </w:t>
      </w:r>
    </w:p>
    <w:p w14:paraId="1921B428" w14:textId="77777777" w:rsidR="00FD6C76" w:rsidRPr="000A183F" w:rsidRDefault="004E5C79">
      <w:pPr>
        <w:ind w:left="4535"/>
        <w:jc w:val="right"/>
        <w:rPr>
          <w:i/>
        </w:rPr>
      </w:pPr>
      <w:r w:rsidRPr="000A183F">
        <w:rPr>
          <w:i/>
        </w:rPr>
        <w:t>“Nem a legerősebb faj lesz a túlélő, nem is a legintelligensebb, hanem az, amelyik a leggyorsabban képes változni.”</w:t>
      </w:r>
    </w:p>
    <w:p w14:paraId="70AE09CA" w14:textId="77777777" w:rsidR="00FD6C76" w:rsidRPr="000A183F" w:rsidRDefault="004E5C79">
      <w:pPr>
        <w:ind w:left="4535"/>
        <w:jc w:val="right"/>
      </w:pPr>
      <w:r w:rsidRPr="000A183F">
        <w:t>(Darwin, 1859)</w:t>
      </w:r>
      <w:r w:rsidRPr="000A183F">
        <w:br w:type="page"/>
      </w:r>
    </w:p>
    <w:p w14:paraId="3B0973B2" w14:textId="77777777" w:rsidR="00DB6519" w:rsidRPr="000A183F" w:rsidRDefault="006E7BB3" w:rsidP="000A183F">
      <w:pPr>
        <w:tabs>
          <w:tab w:val="center" w:pos="4536"/>
        </w:tabs>
        <w:spacing w:after="0" w:line="240" w:lineRule="auto"/>
        <w:rPr>
          <w:b/>
          <w:i/>
        </w:rPr>
      </w:pPr>
      <w:r w:rsidRPr="000A183F">
        <w:rPr>
          <w:b/>
          <w:i/>
        </w:rPr>
        <w:lastRenderedPageBreak/>
        <w:t>DU MELLÉKLET 6</w:t>
      </w:r>
      <w:r w:rsidR="004E5C79" w:rsidRPr="000A183F">
        <w:rPr>
          <w:b/>
          <w:i/>
        </w:rPr>
        <w:t>.</w:t>
      </w:r>
      <w:r w:rsidR="003310EE" w:rsidRPr="000A183F">
        <w:rPr>
          <w:b/>
          <w:i/>
        </w:rPr>
        <w:t>3</w:t>
      </w:r>
      <w:r w:rsidR="004E5C79" w:rsidRPr="000A183F">
        <w:rPr>
          <w:b/>
          <w:i/>
        </w:rPr>
        <w:t>.</w:t>
      </w:r>
    </w:p>
    <w:p w14:paraId="0EB02BF9" w14:textId="74A845C8" w:rsidR="00FD6C76" w:rsidRPr="000A183F" w:rsidRDefault="00654D0D" w:rsidP="000A183F">
      <w:pPr>
        <w:tabs>
          <w:tab w:val="center" w:pos="4536"/>
        </w:tabs>
        <w:spacing w:after="0" w:line="240" w:lineRule="auto"/>
        <w:rPr>
          <w:b/>
        </w:rPr>
      </w:pPr>
      <w:r w:rsidRPr="000A183F">
        <w:rPr>
          <w:b/>
        </w:rPr>
        <w:tab/>
      </w:r>
      <w:r w:rsidR="004E5C79" w:rsidRPr="000A183F">
        <w:rPr>
          <w:b/>
        </w:rPr>
        <w:t>Pécsi Tudományegyetem</w:t>
      </w:r>
    </w:p>
    <w:p w14:paraId="3E4A632E" w14:textId="77777777" w:rsidR="00FD6C76" w:rsidRPr="000A183F" w:rsidRDefault="004E5C79" w:rsidP="000A183F">
      <w:pPr>
        <w:tabs>
          <w:tab w:val="left" w:pos="1905"/>
          <w:tab w:val="center" w:pos="4536"/>
        </w:tabs>
        <w:spacing w:after="0" w:line="240" w:lineRule="auto"/>
        <w:jc w:val="center"/>
        <w:rPr>
          <w:b/>
        </w:rPr>
      </w:pPr>
      <w:r w:rsidRPr="000A183F">
        <w:rPr>
          <w:b/>
        </w:rPr>
        <w:t>Természettudományi Kar</w:t>
      </w:r>
    </w:p>
    <w:p w14:paraId="6D072C0D" w14:textId="77777777" w:rsidR="00FD6C76" w:rsidRPr="000A183F" w:rsidRDefault="00FD6C76" w:rsidP="000A183F">
      <w:pPr>
        <w:spacing w:after="0" w:line="240" w:lineRule="auto"/>
        <w:jc w:val="center"/>
        <w:rPr>
          <w:b/>
        </w:rPr>
      </w:pPr>
    </w:p>
    <w:p w14:paraId="4C61445F" w14:textId="77777777" w:rsidR="00FD6C76" w:rsidRPr="000A183F" w:rsidRDefault="004E5C79" w:rsidP="000A183F">
      <w:pPr>
        <w:spacing w:after="0" w:line="240" w:lineRule="auto"/>
        <w:jc w:val="center"/>
        <w:rPr>
          <w:b/>
        </w:rPr>
      </w:pPr>
      <w:r w:rsidRPr="000A183F">
        <w:rPr>
          <w:b/>
        </w:rPr>
        <w:t>TITKOSÍTÁSI KÉRELEM</w:t>
      </w:r>
    </w:p>
    <w:p w14:paraId="48A21919" w14:textId="77777777" w:rsidR="00FD6C76" w:rsidRPr="000A183F" w:rsidRDefault="00FD6C76">
      <w:pPr>
        <w:jc w:val="center"/>
      </w:pPr>
    </w:p>
    <w:p w14:paraId="72217C41" w14:textId="0EC887F6" w:rsidR="00FD6C76" w:rsidRPr="000A183F" w:rsidRDefault="004E5C79" w:rsidP="008E24B5">
      <w:pPr>
        <w:tabs>
          <w:tab w:val="left" w:leader="dot" w:pos="4536"/>
          <w:tab w:val="left" w:leader="dot" w:pos="9072"/>
        </w:tabs>
        <w:spacing w:line="240" w:lineRule="auto"/>
      </w:pPr>
      <w:r w:rsidRPr="000A183F">
        <w:t>Név</w:t>
      </w:r>
      <w:r w:rsidR="00E75237" w:rsidRPr="000A183F">
        <w:tab/>
      </w:r>
      <w:r w:rsidRPr="000A183F">
        <w:t>NEPTUN</w:t>
      </w:r>
      <w:r w:rsidR="00FD60E7" w:rsidRPr="000A183F">
        <w:t xml:space="preserve"> </w:t>
      </w:r>
      <w:r w:rsidRPr="000A183F">
        <w:t xml:space="preserve">KÓD: </w:t>
      </w:r>
      <w:r w:rsidR="00E75237" w:rsidRPr="000A183F">
        <w:tab/>
      </w:r>
    </w:p>
    <w:p w14:paraId="66E5B5EB" w14:textId="38C23DC5" w:rsidR="00FD6C76" w:rsidRPr="000A183F" w:rsidRDefault="004E5C79" w:rsidP="008E24B5">
      <w:pPr>
        <w:tabs>
          <w:tab w:val="left" w:leader="dot" w:pos="4536"/>
          <w:tab w:val="left" w:leader="dot" w:pos="9072"/>
        </w:tabs>
        <w:spacing w:line="240" w:lineRule="auto"/>
      </w:pPr>
      <w:r w:rsidRPr="000A183F">
        <w:t>Szak:</w:t>
      </w:r>
      <w:r w:rsidR="00E75237" w:rsidRPr="000A183F">
        <w:tab/>
      </w:r>
      <w:r w:rsidRPr="000A183F">
        <w:t>Munkarend:</w:t>
      </w:r>
      <w:r w:rsidR="009B4668" w:rsidRPr="000A183F">
        <w:t xml:space="preserve"> </w:t>
      </w:r>
      <w:r w:rsidR="00E75237" w:rsidRPr="000A183F">
        <w:tab/>
      </w:r>
    </w:p>
    <w:p w14:paraId="6EEE8F91" w14:textId="0C1D6867" w:rsidR="00FD6C76" w:rsidRPr="000A183F" w:rsidRDefault="004E5C79" w:rsidP="008E24B5">
      <w:pPr>
        <w:tabs>
          <w:tab w:val="left" w:leader="dot" w:pos="9072"/>
        </w:tabs>
        <w:spacing w:line="240" w:lineRule="auto"/>
      </w:pPr>
      <w:r w:rsidRPr="000A183F">
        <w:t xml:space="preserve">Szakdolgozat/diplomamunka téma megnevezése: </w:t>
      </w:r>
      <w:r w:rsidR="00E75237" w:rsidRPr="000A183F">
        <w:tab/>
      </w:r>
    </w:p>
    <w:p w14:paraId="726D6023" w14:textId="690E213D" w:rsidR="00E75237" w:rsidRPr="000A183F" w:rsidRDefault="00E75237" w:rsidP="008E24B5">
      <w:pPr>
        <w:tabs>
          <w:tab w:val="left" w:leader="dot" w:pos="9072"/>
        </w:tabs>
        <w:spacing w:after="0" w:line="360" w:lineRule="auto"/>
        <w:jc w:val="both"/>
      </w:pPr>
      <w:r w:rsidRPr="000A183F">
        <w:tab/>
      </w:r>
    </w:p>
    <w:p w14:paraId="172E5A8E" w14:textId="77777777" w:rsidR="00E75237" w:rsidRPr="000A183F" w:rsidRDefault="00E75237" w:rsidP="008E24B5">
      <w:pPr>
        <w:tabs>
          <w:tab w:val="left" w:leader="dot" w:pos="9072"/>
        </w:tabs>
        <w:spacing w:line="360" w:lineRule="auto"/>
        <w:jc w:val="both"/>
      </w:pPr>
      <w:r w:rsidRPr="000A183F">
        <w:tab/>
      </w:r>
    </w:p>
    <w:p w14:paraId="27007EC3" w14:textId="77777777" w:rsidR="00FD6C76" w:rsidRPr="000A183F" w:rsidRDefault="004E5C79">
      <w:pPr>
        <w:spacing w:line="480" w:lineRule="auto"/>
        <w:jc w:val="both"/>
      </w:pPr>
      <w:r w:rsidRPr="000A183F">
        <w:t>Ezúton kérelmezem a fent megnevezett szakdolgozat/diplomamunka titkosítását az alábbi indokok alapján. A dolgozat elkészítésében érintett cég/adatszolgáltató a felhasznált adatok tekintetében titoktartásra kötelezett, amit a mellékelt dokumentummal igazolok.</w:t>
      </w:r>
    </w:p>
    <w:p w14:paraId="10E6EFB6" w14:textId="77777777" w:rsidR="00E75237" w:rsidRPr="000A183F" w:rsidRDefault="004E5C79">
      <w:pPr>
        <w:spacing w:line="276" w:lineRule="auto"/>
      </w:pPr>
      <w:r w:rsidRPr="000A183F">
        <w:t>Indoklás:</w:t>
      </w:r>
    </w:p>
    <w:p w14:paraId="303DE3FA" w14:textId="77777777" w:rsidR="00E75237" w:rsidRPr="000A183F" w:rsidRDefault="00E75237" w:rsidP="008E24B5">
      <w:pPr>
        <w:tabs>
          <w:tab w:val="left" w:leader="dot" w:pos="9072"/>
        </w:tabs>
        <w:spacing w:after="120" w:line="360" w:lineRule="auto"/>
      </w:pPr>
      <w:r w:rsidRPr="000A183F">
        <w:tab/>
      </w:r>
    </w:p>
    <w:p w14:paraId="17C17E65" w14:textId="77777777" w:rsidR="00E75237" w:rsidRPr="000A183F" w:rsidRDefault="00E75237" w:rsidP="008E24B5">
      <w:pPr>
        <w:tabs>
          <w:tab w:val="left" w:leader="dot" w:pos="9072"/>
        </w:tabs>
        <w:spacing w:after="120" w:line="360" w:lineRule="auto"/>
      </w:pPr>
      <w:r w:rsidRPr="000A183F">
        <w:tab/>
      </w:r>
    </w:p>
    <w:p w14:paraId="33BEC0E6" w14:textId="77777777" w:rsidR="00E75237" w:rsidRPr="000A183F" w:rsidRDefault="00E75237" w:rsidP="008E24B5">
      <w:pPr>
        <w:tabs>
          <w:tab w:val="left" w:leader="dot" w:pos="9072"/>
        </w:tabs>
        <w:spacing w:after="120" w:line="360" w:lineRule="auto"/>
      </w:pPr>
      <w:r w:rsidRPr="000A183F">
        <w:tab/>
      </w:r>
    </w:p>
    <w:p w14:paraId="6DFE31B8" w14:textId="5CE66297" w:rsidR="00DB6519" w:rsidRPr="000A183F" w:rsidRDefault="00DB6519" w:rsidP="008E24B5">
      <w:pPr>
        <w:tabs>
          <w:tab w:val="left" w:leader="dot" w:pos="3969"/>
          <w:tab w:val="left" w:pos="5670"/>
          <w:tab w:val="left" w:leader="dot" w:pos="8505"/>
        </w:tabs>
        <w:spacing w:after="120" w:line="240" w:lineRule="auto"/>
      </w:pPr>
    </w:p>
    <w:p w14:paraId="727894EE" w14:textId="36B2373F" w:rsidR="00FD6C76" w:rsidRPr="000A183F" w:rsidRDefault="004E5C79" w:rsidP="008E24B5">
      <w:pPr>
        <w:tabs>
          <w:tab w:val="left" w:leader="dot" w:pos="3969"/>
          <w:tab w:val="left" w:pos="5670"/>
          <w:tab w:val="left" w:leader="dot" w:pos="8505"/>
        </w:tabs>
        <w:spacing w:after="120" w:line="240" w:lineRule="auto"/>
      </w:pPr>
      <w:r w:rsidRPr="000A183F">
        <w:t xml:space="preserve">Pécs, </w:t>
      </w:r>
      <w:r w:rsidR="00654D0D" w:rsidRPr="000A183F">
        <w:tab/>
      </w:r>
      <w:r w:rsidR="00654D0D" w:rsidRPr="000A183F">
        <w:tab/>
      </w:r>
      <w:r w:rsidR="00654D0D" w:rsidRPr="000A183F">
        <w:tab/>
      </w:r>
    </w:p>
    <w:p w14:paraId="6BFF5A6D" w14:textId="32D36104" w:rsidR="00FD6C76" w:rsidRPr="000A183F" w:rsidRDefault="00654D0D" w:rsidP="008E24B5">
      <w:pPr>
        <w:tabs>
          <w:tab w:val="center" w:pos="7088"/>
        </w:tabs>
        <w:spacing w:line="480" w:lineRule="auto"/>
      </w:pPr>
      <w:r w:rsidRPr="000A183F">
        <w:tab/>
      </w:r>
      <w:r w:rsidR="004E5C79" w:rsidRPr="000A183F">
        <w:t>Hallgató aláírása</w:t>
      </w:r>
    </w:p>
    <w:p w14:paraId="587440AF" w14:textId="77777777" w:rsidR="00FD6C76" w:rsidRPr="000A183F" w:rsidRDefault="004E5C79">
      <w:pPr>
        <w:spacing w:line="480" w:lineRule="auto"/>
      </w:pPr>
      <w:r w:rsidRPr="000A183F">
        <w:t xml:space="preserve">Szakfelelős döntése, rövid indoklással: </w:t>
      </w:r>
    </w:p>
    <w:p w14:paraId="2B8F7329" w14:textId="3D068C53" w:rsidR="00654D0D" w:rsidRPr="000A183F" w:rsidRDefault="00654D0D" w:rsidP="008E24B5">
      <w:pPr>
        <w:tabs>
          <w:tab w:val="left" w:leader="dot" w:pos="9072"/>
        </w:tabs>
        <w:spacing w:after="120" w:line="360" w:lineRule="auto"/>
      </w:pPr>
      <w:r w:rsidRPr="000A183F">
        <w:tab/>
      </w:r>
    </w:p>
    <w:p w14:paraId="3F420F4A" w14:textId="64516884" w:rsidR="00654D0D" w:rsidRPr="000A183F" w:rsidRDefault="00654D0D" w:rsidP="008E24B5">
      <w:pPr>
        <w:tabs>
          <w:tab w:val="left" w:leader="dot" w:pos="9072"/>
        </w:tabs>
        <w:spacing w:after="120" w:line="360" w:lineRule="auto"/>
      </w:pPr>
      <w:r w:rsidRPr="000A183F">
        <w:tab/>
      </w:r>
    </w:p>
    <w:p w14:paraId="248086B8" w14:textId="77777777" w:rsidR="00654D0D" w:rsidRPr="000A183F" w:rsidRDefault="00654D0D" w:rsidP="008E24B5">
      <w:pPr>
        <w:tabs>
          <w:tab w:val="left" w:leader="dot" w:pos="9072"/>
        </w:tabs>
        <w:spacing w:after="120" w:line="360" w:lineRule="auto"/>
      </w:pPr>
    </w:p>
    <w:p w14:paraId="4232C587" w14:textId="2AC5A7CB" w:rsidR="00654D0D" w:rsidRPr="000A183F" w:rsidRDefault="00654D0D" w:rsidP="008E24B5">
      <w:pPr>
        <w:tabs>
          <w:tab w:val="left" w:pos="5670"/>
          <w:tab w:val="left" w:leader="dot" w:pos="8505"/>
        </w:tabs>
        <w:spacing w:after="120" w:line="240" w:lineRule="auto"/>
      </w:pPr>
      <w:r w:rsidRPr="000A183F">
        <w:tab/>
      </w:r>
      <w:r w:rsidRPr="000A183F">
        <w:tab/>
      </w:r>
    </w:p>
    <w:p w14:paraId="22273FCE" w14:textId="77777777" w:rsidR="00DB6519" w:rsidRPr="000A183F" w:rsidRDefault="00654D0D" w:rsidP="000A183F">
      <w:pPr>
        <w:tabs>
          <w:tab w:val="center" w:pos="7088"/>
        </w:tabs>
        <w:spacing w:after="0" w:line="240" w:lineRule="auto"/>
        <w:rPr>
          <w:b/>
          <w:i/>
        </w:rPr>
      </w:pPr>
      <w:r w:rsidRPr="000A183F">
        <w:tab/>
      </w:r>
      <w:r w:rsidR="004E5C79" w:rsidRPr="000A183F">
        <w:t>Szakfelelős aláírása</w:t>
      </w:r>
      <w:r w:rsidR="004E5C79" w:rsidRPr="000A183F">
        <w:br w:type="page"/>
      </w:r>
      <w:r w:rsidR="004E5C79" w:rsidRPr="000A183F">
        <w:rPr>
          <w:b/>
          <w:i/>
        </w:rPr>
        <w:lastRenderedPageBreak/>
        <w:t xml:space="preserve">DU MELLÉKLET </w:t>
      </w:r>
      <w:r w:rsidR="006E7BB3" w:rsidRPr="000A183F">
        <w:rPr>
          <w:b/>
          <w:i/>
        </w:rPr>
        <w:t>6</w:t>
      </w:r>
      <w:r w:rsidR="004E5C79" w:rsidRPr="000A183F">
        <w:rPr>
          <w:b/>
          <w:i/>
        </w:rPr>
        <w:t>.</w:t>
      </w:r>
      <w:r w:rsidR="003310EE" w:rsidRPr="000A183F">
        <w:rPr>
          <w:b/>
          <w:i/>
        </w:rPr>
        <w:t>4</w:t>
      </w:r>
      <w:r w:rsidR="004E5C79" w:rsidRPr="000A183F">
        <w:rPr>
          <w:b/>
          <w:i/>
        </w:rPr>
        <w:t>.</w:t>
      </w:r>
    </w:p>
    <w:p w14:paraId="3C76629C" w14:textId="5BB96843" w:rsidR="00FD6C76" w:rsidRPr="000A183F" w:rsidRDefault="004E5C79" w:rsidP="000A183F">
      <w:pPr>
        <w:tabs>
          <w:tab w:val="center" w:pos="7088"/>
        </w:tabs>
        <w:spacing w:after="0" w:line="276" w:lineRule="auto"/>
        <w:jc w:val="center"/>
        <w:rPr>
          <w:b/>
          <w:i/>
        </w:rPr>
      </w:pPr>
      <w:r w:rsidRPr="000A183F">
        <w:rPr>
          <w:b/>
        </w:rPr>
        <w:t>Pécsi Tudományegyetem</w:t>
      </w:r>
    </w:p>
    <w:p w14:paraId="767A29E0" w14:textId="72E1AD60" w:rsidR="00FD6C76" w:rsidRPr="000A183F" w:rsidRDefault="004E5C79" w:rsidP="000A183F">
      <w:pPr>
        <w:tabs>
          <w:tab w:val="left" w:pos="1905"/>
          <w:tab w:val="center" w:pos="4536"/>
        </w:tabs>
        <w:spacing w:after="0" w:line="276" w:lineRule="auto"/>
        <w:jc w:val="center"/>
        <w:rPr>
          <w:b/>
        </w:rPr>
      </w:pPr>
      <w:r w:rsidRPr="000A183F">
        <w:rPr>
          <w:b/>
        </w:rPr>
        <w:t>Természettudományi Kar</w:t>
      </w:r>
    </w:p>
    <w:p w14:paraId="4D5C1E6C" w14:textId="56C53050" w:rsidR="00FD6C76" w:rsidRPr="000A183F" w:rsidRDefault="004E5C79" w:rsidP="000A183F">
      <w:pPr>
        <w:spacing w:after="0" w:line="276" w:lineRule="auto"/>
        <w:jc w:val="center"/>
        <w:rPr>
          <w:b/>
          <w:i/>
        </w:rPr>
      </w:pPr>
      <w:r w:rsidRPr="000A183F">
        <w:rPr>
          <w:b/>
          <w:i/>
        </w:rPr>
        <w:t>TITOKTARTÁSI NYILATKOZAT</w:t>
      </w:r>
    </w:p>
    <w:p w14:paraId="1A656E12" w14:textId="77777777" w:rsidR="00DB6519" w:rsidRPr="000A183F" w:rsidRDefault="00DB6519">
      <w:pPr>
        <w:spacing w:after="0" w:line="360" w:lineRule="auto"/>
        <w:rPr>
          <w:b/>
          <w:i/>
          <w:color w:val="auto"/>
        </w:rPr>
      </w:pPr>
    </w:p>
    <w:p w14:paraId="7E1E6B3A" w14:textId="77777777" w:rsidR="00FD6C76" w:rsidRPr="000A183F" w:rsidRDefault="004E5C79">
      <w:pPr>
        <w:spacing w:after="0" w:line="360" w:lineRule="auto"/>
      </w:pPr>
      <w:r w:rsidRPr="000A183F">
        <w:rPr>
          <w:b/>
          <w:i/>
          <w:color w:val="auto"/>
        </w:rPr>
        <w:t>Szakdolgozat</w:t>
      </w:r>
      <w:r w:rsidR="00422880" w:rsidRPr="000A183F">
        <w:rPr>
          <w:b/>
          <w:i/>
          <w:color w:val="auto"/>
        </w:rPr>
        <w:t>/diplomamunka</w:t>
      </w:r>
      <w:r w:rsidRPr="000A183F">
        <w:rPr>
          <w:b/>
          <w:i/>
          <w:color w:val="auto"/>
        </w:rPr>
        <w:t xml:space="preserve"> címe</w:t>
      </w:r>
      <w:proofErr w:type="gramStart"/>
      <w:r w:rsidR="00AE2E85" w:rsidRPr="000A183F">
        <w:rPr>
          <w:b/>
          <w:i/>
        </w:rPr>
        <w:t xml:space="preserve">: </w:t>
      </w:r>
      <w:r w:rsidRPr="000A183F">
        <w:t>…</w:t>
      </w:r>
      <w:proofErr w:type="gramEnd"/>
      <w:r w:rsidRPr="000A183F">
        <w:t>…………………………</w:t>
      </w:r>
      <w:r w:rsidR="00422880" w:rsidRPr="000A183F">
        <w:t>………………….</w:t>
      </w:r>
      <w:r w:rsidRPr="000A183F">
        <w:t>…………………………………………………</w:t>
      </w:r>
    </w:p>
    <w:p w14:paraId="69F5B9C1" w14:textId="77777777" w:rsidR="00FD6C76" w:rsidRPr="000A183F" w:rsidRDefault="004E5C79">
      <w:pPr>
        <w:spacing w:after="0" w:line="360" w:lineRule="auto"/>
      </w:pPr>
      <w:r w:rsidRPr="000A183F">
        <w:t>………………………………………………………</w:t>
      </w:r>
      <w:r w:rsidR="00422880" w:rsidRPr="000A183F">
        <w:t>…………………….</w:t>
      </w:r>
      <w:r w:rsidRPr="000A183F">
        <w:t>……………………</w:t>
      </w:r>
    </w:p>
    <w:p w14:paraId="054B3A29" w14:textId="52FADA9F" w:rsidR="00FD6C76" w:rsidRPr="000A183F" w:rsidRDefault="004E5C79">
      <w:pPr>
        <w:spacing w:after="0" w:line="360" w:lineRule="auto"/>
      </w:pPr>
      <w:r w:rsidRPr="000A183F">
        <w:rPr>
          <w:b/>
          <w:i/>
        </w:rPr>
        <w:t xml:space="preserve"> </w:t>
      </w:r>
      <w:r w:rsidRPr="000A183F">
        <w:rPr>
          <w:b/>
          <w:i/>
          <w:color w:val="auto"/>
        </w:rPr>
        <w:t>Szakdolgozat</w:t>
      </w:r>
      <w:r w:rsidR="00422880" w:rsidRPr="000A183F">
        <w:rPr>
          <w:b/>
          <w:i/>
          <w:color w:val="auto"/>
        </w:rPr>
        <w:t>/diplomamunka</w:t>
      </w:r>
      <w:r w:rsidRPr="000A183F">
        <w:rPr>
          <w:b/>
          <w:i/>
          <w:color w:val="auto"/>
        </w:rPr>
        <w:t xml:space="preserve"> készítője</w:t>
      </w:r>
      <w:proofErr w:type="gramStart"/>
      <w:r w:rsidRPr="000A183F">
        <w:rPr>
          <w:b/>
          <w:i/>
        </w:rPr>
        <w:t xml:space="preserve">: </w:t>
      </w:r>
      <w:r w:rsidRPr="000A183F">
        <w:t>…</w:t>
      </w:r>
      <w:proofErr w:type="gramEnd"/>
      <w:r w:rsidRPr="000A183F">
        <w:t>…………………………</w:t>
      </w:r>
      <w:r w:rsidR="00DB6519" w:rsidRPr="000A183F">
        <w:t>………………………………...</w:t>
      </w:r>
      <w:r w:rsidRPr="000A183F">
        <w:t>……………………………………</w:t>
      </w:r>
    </w:p>
    <w:p w14:paraId="4D92BC88" w14:textId="77777777" w:rsidR="00FD6C76" w:rsidRPr="000A183F" w:rsidRDefault="004E5C79">
      <w:pPr>
        <w:spacing w:after="0" w:line="360" w:lineRule="auto"/>
        <w:rPr>
          <w:b/>
          <w:i/>
        </w:rPr>
      </w:pPr>
      <w:r w:rsidRPr="000A183F">
        <w:rPr>
          <w:b/>
          <w:i/>
        </w:rPr>
        <w:t>Nyilatkozattevő adatai:</w:t>
      </w:r>
    </w:p>
    <w:tbl>
      <w:tblPr>
        <w:tblStyle w:val="1"/>
        <w:tblW w:w="87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330"/>
      </w:tblGrid>
      <w:tr w:rsidR="00FD6C76" w:rsidRPr="000A183F" w14:paraId="2BBFA574" w14:textId="77777777" w:rsidTr="00AE2E85">
        <w:trPr>
          <w:trHeight w:val="51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7261" w14:textId="77777777" w:rsidR="00FD6C76" w:rsidRPr="000A183F" w:rsidRDefault="004E5C79">
            <w:pPr>
              <w:spacing w:after="0" w:line="360" w:lineRule="auto"/>
              <w:ind w:left="100"/>
              <w:rPr>
                <w:b/>
                <w:i/>
              </w:rPr>
            </w:pPr>
            <w:r w:rsidRPr="000A183F">
              <w:rPr>
                <w:b/>
                <w:i/>
              </w:rPr>
              <w:t>Név:</w:t>
            </w:r>
          </w:p>
        </w:tc>
        <w:tc>
          <w:tcPr>
            <w:tcW w:w="6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59E7" w14:textId="77777777" w:rsidR="00FD6C76" w:rsidRPr="000A183F" w:rsidRDefault="004E5C79">
            <w:pPr>
              <w:spacing w:after="0" w:line="360" w:lineRule="auto"/>
              <w:ind w:left="100"/>
              <w:rPr>
                <w:b/>
              </w:rPr>
            </w:pPr>
            <w:r w:rsidRPr="000A183F">
              <w:rPr>
                <w:b/>
                <w:i/>
              </w:rPr>
              <w:t xml:space="preserve"> </w:t>
            </w:r>
          </w:p>
        </w:tc>
      </w:tr>
      <w:tr w:rsidR="00FD6C76" w:rsidRPr="000A183F" w14:paraId="04D16C3C" w14:textId="77777777" w:rsidTr="00AE2E85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02C7" w14:textId="77777777" w:rsidR="00FD6C76" w:rsidRPr="000A183F" w:rsidRDefault="004E5C79">
            <w:pPr>
              <w:spacing w:after="0" w:line="360" w:lineRule="auto"/>
              <w:ind w:left="100"/>
              <w:rPr>
                <w:b/>
                <w:i/>
              </w:rPr>
            </w:pPr>
            <w:r w:rsidRPr="000A183F">
              <w:rPr>
                <w:b/>
                <w:i/>
              </w:rPr>
              <w:t>Szül. hely, idő: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5B58" w14:textId="77777777" w:rsidR="00FD6C76" w:rsidRPr="000A183F" w:rsidRDefault="004E5C79">
            <w:pPr>
              <w:spacing w:after="0" w:line="360" w:lineRule="auto"/>
              <w:ind w:left="100"/>
              <w:rPr>
                <w:b/>
                <w:i/>
              </w:rPr>
            </w:pPr>
            <w:r w:rsidRPr="000A183F">
              <w:rPr>
                <w:b/>
                <w:i/>
              </w:rPr>
              <w:t xml:space="preserve"> </w:t>
            </w:r>
          </w:p>
        </w:tc>
      </w:tr>
      <w:tr w:rsidR="00FD6C76" w:rsidRPr="000A183F" w14:paraId="300C492D" w14:textId="77777777" w:rsidTr="00AE2E85">
        <w:trPr>
          <w:trHeight w:val="3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3A6D" w14:textId="77777777" w:rsidR="00FD6C76" w:rsidRPr="000A183F" w:rsidRDefault="004E5C79">
            <w:pPr>
              <w:spacing w:after="0" w:line="360" w:lineRule="auto"/>
              <w:ind w:left="100"/>
              <w:rPr>
                <w:b/>
                <w:i/>
              </w:rPr>
            </w:pPr>
            <w:r w:rsidRPr="000A183F">
              <w:rPr>
                <w:b/>
                <w:i/>
              </w:rPr>
              <w:t>Anyja neve: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0E89" w14:textId="77777777" w:rsidR="00FD6C76" w:rsidRPr="000A183F" w:rsidRDefault="004E5C79">
            <w:pPr>
              <w:spacing w:after="0" w:line="360" w:lineRule="auto"/>
              <w:ind w:left="100"/>
              <w:rPr>
                <w:b/>
                <w:i/>
              </w:rPr>
            </w:pPr>
            <w:r w:rsidRPr="000A183F">
              <w:rPr>
                <w:b/>
                <w:i/>
              </w:rPr>
              <w:t xml:space="preserve"> </w:t>
            </w:r>
          </w:p>
        </w:tc>
      </w:tr>
      <w:tr w:rsidR="00FD6C76" w:rsidRPr="000A183F" w14:paraId="0B56A683" w14:textId="77777777" w:rsidTr="00AE2E85">
        <w:trPr>
          <w:trHeight w:val="36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8004" w14:textId="77777777" w:rsidR="00FD6C76" w:rsidRPr="000A183F" w:rsidRDefault="004E5C79">
            <w:pPr>
              <w:spacing w:after="0" w:line="360" w:lineRule="auto"/>
              <w:ind w:left="100"/>
              <w:rPr>
                <w:b/>
                <w:i/>
              </w:rPr>
            </w:pPr>
            <w:r w:rsidRPr="000A183F">
              <w:rPr>
                <w:b/>
                <w:i/>
              </w:rPr>
              <w:t>Beosztás: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EACE" w14:textId="77777777" w:rsidR="00FD6C76" w:rsidRPr="000A183F" w:rsidRDefault="004E5C79">
            <w:pPr>
              <w:spacing w:after="0" w:line="360" w:lineRule="auto"/>
              <w:ind w:left="100"/>
              <w:rPr>
                <w:b/>
                <w:i/>
              </w:rPr>
            </w:pPr>
            <w:r w:rsidRPr="000A183F">
              <w:rPr>
                <w:b/>
                <w:i/>
              </w:rPr>
              <w:t xml:space="preserve"> </w:t>
            </w:r>
          </w:p>
        </w:tc>
      </w:tr>
    </w:tbl>
    <w:p w14:paraId="2BAC6FC9" w14:textId="77777777" w:rsidR="00FD6C76" w:rsidRPr="000A183F" w:rsidRDefault="004E5C79">
      <w:pPr>
        <w:spacing w:after="0" w:line="360" w:lineRule="auto"/>
        <w:rPr>
          <w:b/>
          <w:i/>
        </w:rPr>
      </w:pPr>
      <w:r w:rsidRPr="000A183F">
        <w:rPr>
          <w:b/>
          <w:i/>
        </w:rPr>
        <w:t xml:space="preserve"> </w:t>
      </w:r>
    </w:p>
    <w:p w14:paraId="0F643217" w14:textId="77777777" w:rsidR="00FD6C76" w:rsidRPr="000A183F" w:rsidRDefault="004E5C79">
      <w:pPr>
        <w:numPr>
          <w:ilvl w:val="0"/>
          <w:numId w:val="5"/>
        </w:numPr>
        <w:spacing w:after="0" w:line="276" w:lineRule="auto"/>
        <w:contextualSpacing/>
        <w:jc w:val="both"/>
      </w:pPr>
      <w:r w:rsidRPr="000A183F">
        <w:t xml:space="preserve">Kötelezettséget vállalok arra, hogy a tárgyban megjelölt, általam megismert </w:t>
      </w:r>
      <w:r w:rsidRPr="000A183F">
        <w:rPr>
          <w:color w:val="auto"/>
        </w:rPr>
        <w:t>szakdolgozattal</w:t>
      </w:r>
      <w:r w:rsidR="00422880" w:rsidRPr="000A183F">
        <w:rPr>
          <w:color w:val="auto"/>
        </w:rPr>
        <w:t>/diplomamunkával</w:t>
      </w:r>
      <w:r w:rsidRPr="000A183F">
        <w:rPr>
          <w:color w:val="auto"/>
        </w:rPr>
        <w:t xml:space="preserve"> kapcsolatosan tudomásomra jutott adatokat, információkat, dokumentumokat (a </w:t>
      </w:r>
      <w:r w:rsidRPr="000A183F">
        <w:t>továbbiakban együttesen: adatok) bizalmasan kezelem, azokat nem hozom jogosulatlan harmadik személy tudomására</w:t>
      </w:r>
      <w:r w:rsidR="00FD60E7" w:rsidRPr="000A183F">
        <w:t>,</w:t>
      </w:r>
      <w:r w:rsidRPr="000A183F">
        <w:t xml:space="preserve"> és megteszek mindent annak érdekében, hogy jogosulatlan harmadik személy semmilyen módon ne jusson ilyen adatokhoz.</w:t>
      </w:r>
    </w:p>
    <w:p w14:paraId="2A9D3EB2" w14:textId="77777777" w:rsidR="00FD6C76" w:rsidRPr="000A183F" w:rsidRDefault="004E5C79">
      <w:pPr>
        <w:numPr>
          <w:ilvl w:val="0"/>
          <w:numId w:val="5"/>
        </w:numPr>
        <w:spacing w:after="0" w:line="276" w:lineRule="auto"/>
        <w:contextualSpacing/>
        <w:jc w:val="both"/>
      </w:pPr>
      <w:r w:rsidRPr="000A183F">
        <w:t>Vállalom, hogy nem készítek és nem tartok meg másolatot az általam megismert vagy birtokomba került írásbeli (ideértve az elektronikusan megkapott) adatokról és ilyen tevékenységhez nem nyújtok segítséget jogosulatlan harmadik személynek.</w:t>
      </w:r>
    </w:p>
    <w:p w14:paraId="561407EF" w14:textId="77777777" w:rsidR="00FD6C76" w:rsidRPr="000A183F" w:rsidRDefault="004E5C79">
      <w:pPr>
        <w:numPr>
          <w:ilvl w:val="0"/>
          <w:numId w:val="5"/>
        </w:numPr>
        <w:spacing w:after="0" w:line="276" w:lineRule="auto"/>
        <w:contextualSpacing/>
        <w:jc w:val="both"/>
      </w:pPr>
      <w:r w:rsidRPr="000A183F">
        <w:t xml:space="preserve">Kötelezettséget vállalok arra, hogy a </w:t>
      </w:r>
      <w:r w:rsidRPr="000A183F">
        <w:rPr>
          <w:color w:val="auto"/>
        </w:rPr>
        <w:t>szakdolgozat</w:t>
      </w:r>
      <w:r w:rsidR="00422880" w:rsidRPr="000A183F">
        <w:rPr>
          <w:color w:val="auto"/>
        </w:rPr>
        <w:t>/diplomamunka</w:t>
      </w:r>
      <w:r w:rsidRPr="000A183F">
        <w:rPr>
          <w:color w:val="auto"/>
        </w:rPr>
        <w:t xml:space="preserve"> </w:t>
      </w:r>
      <w:r w:rsidRPr="000A183F">
        <w:t>készítőjének, illetve a feladat készítésében közreműködő más személyeknek, intézményeknek, gazdálkodó szervezeteknek jogszabályban biztosított (így különösen személyiségi, szerzői, iparjogvédelmi) jogait nem sértem meg.</w:t>
      </w:r>
    </w:p>
    <w:p w14:paraId="27EEDB11" w14:textId="77777777" w:rsidR="00FD6C76" w:rsidRPr="000A183F" w:rsidRDefault="004E5C79">
      <w:pPr>
        <w:numPr>
          <w:ilvl w:val="0"/>
          <w:numId w:val="5"/>
        </w:numPr>
        <w:spacing w:after="0" w:line="276" w:lineRule="auto"/>
        <w:contextualSpacing/>
        <w:jc w:val="both"/>
      </w:pPr>
      <w:r w:rsidRPr="000A183F">
        <w:t>Tudomással bírok arról, hogy jelen nyilatkozatban vállalt titoktartási kötelezettségem nem terjed ki azon adatokra, amelyek átadását vagy nyilvánosságra hozatalát jogszabály, bíróság vagy hatóság rendelkezése írja elő részemre.</w:t>
      </w:r>
    </w:p>
    <w:p w14:paraId="156A6281" w14:textId="77777777" w:rsidR="00FD6C76" w:rsidRPr="000A183F" w:rsidRDefault="004E5C79">
      <w:pPr>
        <w:spacing w:after="0" w:line="276" w:lineRule="auto"/>
        <w:jc w:val="both"/>
        <w:rPr>
          <w:b/>
          <w:i/>
        </w:rPr>
      </w:pPr>
      <w:r w:rsidRPr="000A183F">
        <w:rPr>
          <w:b/>
          <w:i/>
        </w:rPr>
        <w:t xml:space="preserve"> </w:t>
      </w:r>
    </w:p>
    <w:p w14:paraId="32A0B26F" w14:textId="77777777" w:rsidR="00FD6C76" w:rsidRPr="000A183F" w:rsidRDefault="004E5C79">
      <w:pPr>
        <w:spacing w:after="0" w:line="360" w:lineRule="auto"/>
      </w:pPr>
      <w:r w:rsidRPr="000A183F">
        <w:t>Kelt</w:t>
      </w:r>
      <w:proofErr w:type="gramStart"/>
      <w:r w:rsidRPr="000A183F">
        <w:t>, …</w:t>
      </w:r>
      <w:proofErr w:type="gramEnd"/>
      <w:r w:rsidRPr="000A183F">
        <w:t>…………………………, 20…. ………. …..</w:t>
      </w:r>
    </w:p>
    <w:p w14:paraId="78087637" w14:textId="0D6126FB" w:rsidR="00FD6C76" w:rsidRPr="000A183F" w:rsidRDefault="004E5C79" w:rsidP="000A183F">
      <w:pPr>
        <w:spacing w:after="0" w:line="240" w:lineRule="auto"/>
      </w:pPr>
      <w:r w:rsidRPr="000A183F">
        <w:t xml:space="preserve">                                                                                 </w:t>
      </w:r>
      <w:r w:rsidRPr="000A183F">
        <w:tab/>
        <w:t>………………………………………</w:t>
      </w:r>
    </w:p>
    <w:p w14:paraId="28F5B055" w14:textId="5DE12BBA" w:rsidR="00DB6519" w:rsidRPr="000A183F" w:rsidRDefault="004E5C79" w:rsidP="00DB6519">
      <w:pPr>
        <w:spacing w:after="0" w:line="240" w:lineRule="auto"/>
        <w:rPr>
          <w:bCs/>
          <w:iCs/>
        </w:rPr>
      </w:pPr>
      <w:r w:rsidRPr="000A183F">
        <w:rPr>
          <w:bCs/>
          <w:iCs/>
        </w:rPr>
        <w:t xml:space="preserve">                                                                                   </w:t>
      </w:r>
      <w:r w:rsidRPr="000A183F">
        <w:tab/>
      </w:r>
      <w:r w:rsidRPr="000A183F">
        <w:rPr>
          <w:bCs/>
          <w:iCs/>
        </w:rPr>
        <w:t>Nyilatkozattevő saját</w:t>
      </w:r>
      <w:r w:rsidR="2BBF2FF2" w:rsidRPr="000A183F">
        <w:rPr>
          <w:bCs/>
          <w:iCs/>
        </w:rPr>
        <w:t xml:space="preserve"> </w:t>
      </w:r>
      <w:r w:rsidRPr="000A183F">
        <w:rPr>
          <w:bCs/>
          <w:iCs/>
        </w:rPr>
        <w:t>kezű aláírása</w:t>
      </w:r>
    </w:p>
    <w:p w14:paraId="22576A78" w14:textId="77777777" w:rsidR="00DB6519" w:rsidRPr="000A183F" w:rsidRDefault="00DB6519">
      <w:pPr>
        <w:rPr>
          <w:bCs/>
          <w:iCs/>
        </w:rPr>
      </w:pPr>
      <w:r w:rsidRPr="000A183F">
        <w:rPr>
          <w:bCs/>
          <w:iCs/>
        </w:rPr>
        <w:br w:type="page"/>
      </w:r>
    </w:p>
    <w:p w14:paraId="3971CD63" w14:textId="77777777" w:rsidR="00FD6C76" w:rsidRPr="000A183F" w:rsidRDefault="00FD6C76" w:rsidP="000A183F">
      <w:pPr>
        <w:spacing w:after="0" w:line="240" w:lineRule="auto"/>
        <w:rPr>
          <w:bCs/>
          <w:iCs/>
        </w:rPr>
      </w:pPr>
    </w:p>
    <w:p w14:paraId="7DD3BDC0" w14:textId="77777777" w:rsidR="00FD6C76" w:rsidRPr="000A183F" w:rsidRDefault="004E5C79">
      <w:pPr>
        <w:rPr>
          <w:rFonts w:ascii="Times" w:eastAsia="Times" w:hAnsi="Times" w:cs="Times"/>
          <w:b/>
          <w:i/>
        </w:rPr>
      </w:pPr>
      <w:r w:rsidRPr="000A183F">
        <w:rPr>
          <w:rFonts w:ascii="Times" w:eastAsia="Times" w:hAnsi="Times" w:cs="Times"/>
          <w:b/>
          <w:i/>
        </w:rPr>
        <w:t xml:space="preserve">DU MELLÉKLET </w:t>
      </w:r>
      <w:r w:rsidR="006E7BB3" w:rsidRPr="000A183F">
        <w:rPr>
          <w:rFonts w:ascii="Times" w:eastAsia="Times" w:hAnsi="Times" w:cs="Times"/>
          <w:b/>
          <w:i/>
        </w:rPr>
        <w:t>6</w:t>
      </w:r>
      <w:r w:rsidRPr="000A183F">
        <w:rPr>
          <w:rFonts w:ascii="Times" w:eastAsia="Times" w:hAnsi="Times" w:cs="Times"/>
          <w:b/>
          <w:i/>
        </w:rPr>
        <w:t>.</w:t>
      </w:r>
      <w:r w:rsidR="003310EE" w:rsidRPr="000A183F">
        <w:rPr>
          <w:rFonts w:ascii="Times" w:eastAsia="Times" w:hAnsi="Times" w:cs="Times"/>
          <w:b/>
          <w:i/>
        </w:rPr>
        <w:t>5</w:t>
      </w:r>
      <w:r w:rsidRPr="000A183F">
        <w:rPr>
          <w:rFonts w:ascii="Times" w:eastAsia="Times" w:hAnsi="Times" w:cs="Times"/>
          <w:b/>
          <w:i/>
        </w:rPr>
        <w:t xml:space="preserve">.                           </w:t>
      </w:r>
    </w:p>
    <w:p w14:paraId="238601FE" w14:textId="77777777" w:rsidR="00FD6C76" w:rsidRPr="000A183F" w:rsidRDefault="00FD6C76">
      <w:pPr>
        <w:jc w:val="right"/>
        <w:rPr>
          <w:rFonts w:ascii="Times" w:eastAsia="Times" w:hAnsi="Times" w:cs="Times"/>
          <w:b/>
          <w:i/>
        </w:rPr>
      </w:pPr>
    </w:p>
    <w:p w14:paraId="7134C7A5" w14:textId="77777777" w:rsidR="00FD6C76" w:rsidRPr="000A183F" w:rsidRDefault="004E5C79">
      <w:pPr>
        <w:jc w:val="center"/>
        <w:rPr>
          <w:b/>
        </w:rPr>
      </w:pPr>
      <w:r w:rsidRPr="000A183F">
        <w:rPr>
          <w:rFonts w:ascii="Times" w:eastAsia="Times" w:hAnsi="Times" w:cs="Times"/>
        </w:rPr>
        <w:br/>
      </w:r>
      <w:r w:rsidRPr="000A183F">
        <w:rPr>
          <w:rFonts w:ascii="Times" w:eastAsia="Times" w:hAnsi="Times" w:cs="Times"/>
          <w:b/>
        </w:rPr>
        <w:t>NYILATKOZAT</w:t>
      </w:r>
      <w:r w:rsidRPr="000A183F">
        <w:rPr>
          <w:rFonts w:ascii="Times" w:eastAsia="Times" w:hAnsi="Times" w:cs="Times"/>
        </w:rPr>
        <w:br/>
      </w:r>
      <w:r w:rsidRPr="000A183F">
        <w:rPr>
          <w:b/>
        </w:rPr>
        <w:t>az írásmű eredetiségéről</w:t>
      </w:r>
    </w:p>
    <w:p w14:paraId="5B8E2D9D" w14:textId="77777777" w:rsidR="00FD6C76" w:rsidRPr="000A183F" w:rsidRDefault="004E5C79">
      <w:pPr>
        <w:jc w:val="center"/>
      </w:pPr>
      <w:r w:rsidRPr="000A183F">
        <w:rPr>
          <w:rFonts w:ascii="Times" w:eastAsia="Times" w:hAnsi="Times" w:cs="Times"/>
          <w:i/>
        </w:rPr>
        <w:t>(PTE SZMSZ 5. sz. mellékletének 14/1. számú melléklete alapján)</w:t>
      </w:r>
    </w:p>
    <w:p w14:paraId="0F3CABC7" w14:textId="77777777" w:rsidR="00FD6C76" w:rsidRPr="000A183F" w:rsidRDefault="00FD6C76">
      <w:pPr>
        <w:jc w:val="center"/>
        <w:rPr>
          <w:b/>
        </w:rPr>
      </w:pPr>
    </w:p>
    <w:p w14:paraId="57AB027C" w14:textId="77777777" w:rsidR="00FD6C76" w:rsidRPr="000A183F" w:rsidRDefault="004E5C79" w:rsidP="00C7309F">
      <w:pPr>
        <w:spacing w:after="0" w:line="360" w:lineRule="auto"/>
        <w:jc w:val="both"/>
      </w:pPr>
      <w:r w:rsidRPr="000A183F">
        <w:br/>
      </w:r>
      <w:proofErr w:type="gramStart"/>
      <w:r w:rsidRPr="000A183F">
        <w:t>Alulírott …………………………………………………………………………………………….(név)</w:t>
      </w:r>
      <w:r w:rsidRPr="000A183F">
        <w:br/>
      </w:r>
      <w:r w:rsidR="00FD60E7" w:rsidRPr="000A183F">
        <w:t>………………</w:t>
      </w:r>
      <w:r w:rsidRPr="000A183F">
        <w:t>………………...(NEPTUN</w:t>
      </w:r>
      <w:r w:rsidR="00FD60E7" w:rsidRPr="000A183F">
        <w:t xml:space="preserve"> kód</w:t>
      </w:r>
      <w:r w:rsidRPr="000A183F">
        <w:t>), büntetőjogi fele</w:t>
      </w:r>
      <w:r w:rsidR="00FD60E7" w:rsidRPr="000A183F">
        <w:t>lősségem tudatában  kijelentem,</w:t>
      </w:r>
      <w:r w:rsidR="00C7309F" w:rsidRPr="000A183F">
        <w:t xml:space="preserve"> h</w:t>
      </w:r>
      <w:r w:rsidRPr="000A183F">
        <w:t>ogy</w:t>
      </w:r>
      <w:r w:rsidR="00C7309F" w:rsidRPr="000A183F">
        <w:t xml:space="preserve"> …………………………………………………………………………........ </w:t>
      </w:r>
      <w:r w:rsidR="002724D6" w:rsidRPr="000A183F">
        <w:t>…………………………………………………………………………………………………</w:t>
      </w:r>
      <w:r w:rsidR="00C7309F" w:rsidRPr="000A183F">
        <w:t>...……………………………………………………………………………………………...........</w:t>
      </w:r>
      <w:r w:rsidRPr="000A183F">
        <w:br/>
        <w:t>című írásomban foglaltak saját, önálló munkám eredményei, ennek elkészítéséhez kizárólag a hivatkozott forrásokat (szakirodalom, eszközök stb.) használtam fel, írásomat a Pécsi Tudományegyetem vonatkozó szabályzatainak betartásával készítettem.</w:t>
      </w:r>
      <w:proofErr w:type="gramEnd"/>
      <w:r w:rsidR="00C7309F" w:rsidRPr="000A183F">
        <w:t xml:space="preserve"> </w:t>
      </w:r>
      <w:r w:rsidRPr="000A183F">
        <w:t>Tudomásul veszem, hogy a szerzői jogi szabályok betartását a Pécsi Tudományegyetem plágiumkereső rendszeren keresztül ellenőrizheti.</w:t>
      </w:r>
    </w:p>
    <w:p w14:paraId="5B08B5D1" w14:textId="77777777" w:rsidR="00FD6C76" w:rsidRPr="000A183F" w:rsidRDefault="00FD6C76">
      <w:pPr>
        <w:spacing w:line="360" w:lineRule="auto"/>
        <w:jc w:val="both"/>
      </w:pPr>
    </w:p>
    <w:p w14:paraId="16DEB4AB" w14:textId="77777777" w:rsidR="00FD6C76" w:rsidRPr="000A183F" w:rsidRDefault="00FD6C76">
      <w:pPr>
        <w:jc w:val="both"/>
      </w:pPr>
    </w:p>
    <w:p w14:paraId="168C0917" w14:textId="77777777" w:rsidR="00FD6C76" w:rsidRPr="000A183F" w:rsidRDefault="004E5C79">
      <w:r w:rsidRPr="000A183F">
        <w:t>Pécs, 20</w:t>
      </w:r>
      <w:proofErr w:type="gramStart"/>
      <w:r w:rsidRPr="000A183F">
        <w:t>……</w:t>
      </w:r>
      <w:proofErr w:type="gramEnd"/>
      <w:r w:rsidRPr="000A183F">
        <w:t xml:space="preserve"> év ……………………… hó ……… nap</w:t>
      </w:r>
      <w:r w:rsidRPr="000A183F">
        <w:br/>
      </w:r>
    </w:p>
    <w:p w14:paraId="0AD9C6F4" w14:textId="77777777" w:rsidR="00FD6C76" w:rsidRPr="000A183F" w:rsidRDefault="00FD6C76">
      <w:pPr>
        <w:jc w:val="both"/>
      </w:pPr>
    </w:p>
    <w:p w14:paraId="4B1F511A" w14:textId="77777777" w:rsidR="00FD6C76" w:rsidRPr="000A183F" w:rsidRDefault="00FD6C76">
      <w:pPr>
        <w:jc w:val="both"/>
      </w:pPr>
    </w:p>
    <w:p w14:paraId="65F9C3DC" w14:textId="77777777" w:rsidR="00FD6C76" w:rsidRPr="000A183F" w:rsidRDefault="00FD6C76">
      <w:pPr>
        <w:jc w:val="right"/>
      </w:pPr>
    </w:p>
    <w:p w14:paraId="31A7589D" w14:textId="77777777" w:rsidR="00FD6C76" w:rsidRPr="000A183F" w:rsidRDefault="004E5C79">
      <w:pPr>
        <w:jc w:val="right"/>
      </w:pPr>
      <w:r w:rsidRPr="000A183F">
        <w:t xml:space="preserve">……………………………………………. </w:t>
      </w:r>
    </w:p>
    <w:p w14:paraId="3EEBAB23" w14:textId="77777777" w:rsidR="00FD6C76" w:rsidRPr="000A183F" w:rsidRDefault="004E5C79">
      <w:pPr>
        <w:jc w:val="center"/>
      </w:pPr>
      <w:r w:rsidRPr="000A183F">
        <w:t xml:space="preserve">                                                                                                  </w:t>
      </w:r>
      <w:proofErr w:type="gramStart"/>
      <w:r w:rsidRPr="000A183F">
        <w:t>hallgató</w:t>
      </w:r>
      <w:proofErr w:type="gramEnd"/>
      <w:r w:rsidRPr="000A183F">
        <w:t xml:space="preserve"> aláírása</w:t>
      </w:r>
    </w:p>
    <w:p w14:paraId="5023141B" w14:textId="77777777" w:rsidR="00FD6C76" w:rsidRPr="000A183F" w:rsidRDefault="004E5C79">
      <w:r w:rsidRPr="000A183F">
        <w:br w:type="page"/>
      </w:r>
    </w:p>
    <w:p w14:paraId="3E224CBF" w14:textId="77777777" w:rsidR="00E169E2" w:rsidRPr="000A183F" w:rsidRDefault="004E5C79">
      <w:pPr>
        <w:rPr>
          <w:b/>
          <w:i/>
        </w:rPr>
      </w:pPr>
      <w:r w:rsidRPr="000A183F">
        <w:rPr>
          <w:b/>
          <w:i/>
        </w:rPr>
        <w:lastRenderedPageBreak/>
        <w:t xml:space="preserve">DU MELLÉKLET </w:t>
      </w:r>
      <w:r w:rsidR="006E7BB3" w:rsidRPr="000A183F">
        <w:rPr>
          <w:b/>
          <w:i/>
        </w:rPr>
        <w:t>6</w:t>
      </w:r>
      <w:r w:rsidRPr="000A183F">
        <w:rPr>
          <w:b/>
          <w:i/>
        </w:rPr>
        <w:t>.</w:t>
      </w:r>
      <w:r w:rsidR="003310EE" w:rsidRPr="000A183F">
        <w:rPr>
          <w:b/>
          <w:i/>
        </w:rPr>
        <w:t>6</w:t>
      </w:r>
      <w:r w:rsidRPr="000A183F">
        <w:rPr>
          <w:b/>
          <w:i/>
        </w:rPr>
        <w:t>.1.</w:t>
      </w:r>
    </w:p>
    <w:p w14:paraId="2171027B" w14:textId="469CFD29" w:rsidR="00FD6C76" w:rsidRPr="000A183F" w:rsidRDefault="004E5C79" w:rsidP="000A183F">
      <w:pPr>
        <w:spacing w:after="0"/>
        <w:jc w:val="center"/>
        <w:rPr>
          <w:b/>
        </w:rPr>
      </w:pPr>
      <w:r w:rsidRPr="000A183F">
        <w:rPr>
          <w:b/>
        </w:rPr>
        <w:t>Pécsi Tudományegyetem</w:t>
      </w:r>
    </w:p>
    <w:p w14:paraId="4E5A6E70" w14:textId="77777777" w:rsidR="00FD6C76" w:rsidRPr="000A183F" w:rsidRDefault="004E5C79" w:rsidP="000A183F">
      <w:pPr>
        <w:spacing w:after="0"/>
        <w:jc w:val="center"/>
        <w:rPr>
          <w:b/>
        </w:rPr>
      </w:pPr>
      <w:r w:rsidRPr="000A183F">
        <w:rPr>
          <w:b/>
        </w:rPr>
        <w:t>Természettudományi Kar</w:t>
      </w:r>
    </w:p>
    <w:p w14:paraId="1F3B1409" w14:textId="77777777" w:rsidR="00FD6C76" w:rsidRPr="000A183F" w:rsidRDefault="00FD6C76">
      <w:pPr>
        <w:spacing w:after="0"/>
        <w:ind w:left="1080"/>
        <w:jc w:val="center"/>
        <w:rPr>
          <w:b/>
        </w:rPr>
      </w:pPr>
    </w:p>
    <w:p w14:paraId="5F1F0061" w14:textId="77777777" w:rsidR="00FD6C76" w:rsidRPr="000A183F" w:rsidRDefault="00DD618F" w:rsidP="2C35220B">
      <w:pPr>
        <w:ind w:left="1080"/>
        <w:jc w:val="center"/>
        <w:rPr>
          <w:b/>
          <w:bCs/>
        </w:rPr>
      </w:pPr>
      <w:r w:rsidRPr="000A183F">
        <w:rPr>
          <w:b/>
          <w:bCs/>
        </w:rPr>
        <w:t>Bírálati szempontrendszer szakirodalmi feldo</w:t>
      </w:r>
      <w:r w:rsidR="00FF4AC4" w:rsidRPr="000A183F">
        <w:rPr>
          <w:b/>
          <w:bCs/>
        </w:rPr>
        <w:t>l</w:t>
      </w:r>
      <w:r w:rsidRPr="000A183F">
        <w:rPr>
          <w:b/>
          <w:bCs/>
        </w:rPr>
        <w:t>gozáson alapuló, illetve módszertani dolgozathoz</w:t>
      </w:r>
    </w:p>
    <w:p w14:paraId="61596DE8" w14:textId="77777777" w:rsidR="00EE6F5E" w:rsidRPr="000A183F" w:rsidRDefault="00C7309F">
      <w:pPr>
        <w:jc w:val="both"/>
        <w:rPr>
          <w:color w:val="auto"/>
        </w:rPr>
      </w:pPr>
      <w:r w:rsidRPr="000A183F">
        <w:rPr>
          <w:color w:val="auto"/>
        </w:rPr>
        <w:t xml:space="preserve">Az értékelést </w:t>
      </w:r>
      <w:r w:rsidR="004E5C79" w:rsidRPr="000A183F">
        <w:rPr>
          <w:color w:val="auto"/>
        </w:rPr>
        <w:t xml:space="preserve">100 pontos rendszerben kell megadni, </w:t>
      </w:r>
      <w:r w:rsidR="00DD618F" w:rsidRPr="000A183F">
        <w:rPr>
          <w:color w:val="auto"/>
        </w:rPr>
        <w:t xml:space="preserve">öt </w:t>
      </w:r>
      <w:r w:rsidR="004E5C79" w:rsidRPr="000A183F">
        <w:rPr>
          <w:color w:val="auto"/>
        </w:rPr>
        <w:t>kateg</w:t>
      </w:r>
      <w:r w:rsidR="009B4668" w:rsidRPr="000A183F">
        <w:rPr>
          <w:color w:val="auto"/>
        </w:rPr>
        <w:t>ó</w:t>
      </w:r>
      <w:r w:rsidR="004E5C79" w:rsidRPr="000A183F">
        <w:rPr>
          <w:color w:val="auto"/>
        </w:rPr>
        <w:t>ri</w:t>
      </w:r>
      <w:r w:rsidR="009B4668" w:rsidRPr="000A183F">
        <w:rPr>
          <w:color w:val="auto"/>
        </w:rPr>
        <w:t>á</w:t>
      </w:r>
      <w:r w:rsidR="004E5C79" w:rsidRPr="000A183F">
        <w:rPr>
          <w:color w:val="auto"/>
        </w:rPr>
        <w:t xml:space="preserve">ban. Minden kategóriában a pontok mellé szöveges értékelést kell adni </w:t>
      </w:r>
      <w:r w:rsidR="00D87A61" w:rsidRPr="000A183F">
        <w:rPr>
          <w:color w:val="auto"/>
        </w:rPr>
        <w:t>4</w:t>
      </w:r>
      <w:r w:rsidR="00DD618F" w:rsidRPr="000A183F">
        <w:rPr>
          <w:color w:val="auto"/>
        </w:rPr>
        <w:t>00–4000</w:t>
      </w:r>
      <w:r w:rsidR="004E5C79" w:rsidRPr="000A183F">
        <w:rPr>
          <w:color w:val="auto"/>
        </w:rPr>
        <w:t xml:space="preserve"> </w:t>
      </w:r>
      <w:r w:rsidR="00DD618F" w:rsidRPr="000A183F">
        <w:rPr>
          <w:color w:val="auto"/>
        </w:rPr>
        <w:t xml:space="preserve">leütés </w:t>
      </w:r>
      <w:r w:rsidR="004E5C79" w:rsidRPr="000A183F">
        <w:rPr>
          <w:color w:val="auto"/>
        </w:rPr>
        <w:t>terjedelemben</w:t>
      </w:r>
      <w:r w:rsidR="00EE6F5E" w:rsidRPr="000A183F">
        <w:rPr>
          <w:color w:val="auto"/>
        </w:rPr>
        <w:t>.</w:t>
      </w:r>
      <w:r w:rsidR="003154A2" w:rsidRPr="000A183F">
        <w:rPr>
          <w:color w:val="auto"/>
        </w:rPr>
        <w:t xml:space="preserve"> A bírálónak kötelező </w:t>
      </w:r>
      <w:r w:rsidR="00965D14" w:rsidRPr="000A183F">
        <w:rPr>
          <w:color w:val="auto"/>
        </w:rPr>
        <w:t xml:space="preserve">két </w:t>
      </w:r>
      <w:r w:rsidR="003154A2" w:rsidRPr="000A183F">
        <w:rPr>
          <w:color w:val="auto"/>
        </w:rPr>
        <w:t>kérdést megadni a dolgozattal kapcsolatban.</w:t>
      </w:r>
    </w:p>
    <w:p w14:paraId="3D44557C" w14:textId="77777777" w:rsidR="00EE6F5E" w:rsidRPr="000A183F" w:rsidRDefault="00384019" w:rsidP="00EE6F5E">
      <w:pPr>
        <w:pStyle w:val="Listaszerbekezds"/>
        <w:numPr>
          <w:ilvl w:val="0"/>
          <w:numId w:val="21"/>
        </w:numPr>
        <w:jc w:val="both"/>
        <w:rPr>
          <w:color w:val="auto"/>
        </w:rPr>
      </w:pPr>
      <w:r w:rsidRPr="000A183F">
        <w:rPr>
          <w:color w:val="auto"/>
        </w:rPr>
        <w:t>Témaválasztás</w:t>
      </w:r>
      <w:r w:rsidR="004E5C79" w:rsidRPr="000A183F">
        <w:rPr>
          <w:color w:val="auto"/>
        </w:rPr>
        <w:t xml:space="preserve">, </w:t>
      </w:r>
      <w:r w:rsidR="009B4668" w:rsidRPr="000A183F">
        <w:rPr>
          <w:color w:val="auto"/>
        </w:rPr>
        <w:t>kutatási</w:t>
      </w:r>
      <w:r w:rsidR="004E5C79" w:rsidRPr="000A183F">
        <w:rPr>
          <w:color w:val="auto"/>
        </w:rPr>
        <w:t xml:space="preserve"> </w:t>
      </w:r>
      <w:r w:rsidR="009B4668" w:rsidRPr="000A183F">
        <w:rPr>
          <w:color w:val="auto"/>
        </w:rPr>
        <w:t>előzmények</w:t>
      </w:r>
      <w:r w:rsidR="004E5C79" w:rsidRPr="000A183F">
        <w:rPr>
          <w:color w:val="auto"/>
        </w:rPr>
        <w:t xml:space="preserve"> – </w:t>
      </w:r>
      <w:proofErr w:type="spellStart"/>
      <w:r w:rsidR="004E5C79" w:rsidRPr="000A183F">
        <w:rPr>
          <w:color w:val="auto"/>
        </w:rPr>
        <w:t>max</w:t>
      </w:r>
      <w:proofErr w:type="spellEnd"/>
      <w:r w:rsidR="004E5C79" w:rsidRPr="000A183F">
        <w:rPr>
          <w:color w:val="auto"/>
        </w:rPr>
        <w:t xml:space="preserve">. </w:t>
      </w:r>
      <w:r w:rsidR="00DD618F" w:rsidRPr="000A183F">
        <w:rPr>
          <w:color w:val="auto"/>
        </w:rPr>
        <w:t xml:space="preserve">20 </w:t>
      </w:r>
      <w:r w:rsidR="004E5C79" w:rsidRPr="000A183F">
        <w:rPr>
          <w:color w:val="auto"/>
        </w:rPr>
        <w:t>pont</w:t>
      </w:r>
    </w:p>
    <w:p w14:paraId="539AC6DD" w14:textId="04477C9D" w:rsidR="00FD6C76" w:rsidRPr="000A183F" w:rsidRDefault="004E5C79" w:rsidP="00FF4AC4">
      <w:pPr>
        <w:ind w:left="720"/>
        <w:jc w:val="both"/>
        <w:rPr>
          <w:color w:val="auto"/>
        </w:rPr>
      </w:pPr>
      <w:r w:rsidRPr="000A183F">
        <w:rPr>
          <w:color w:val="auto"/>
        </w:rPr>
        <w:t>Indokolt a t</w:t>
      </w:r>
      <w:r w:rsidR="009B4668" w:rsidRPr="000A183F">
        <w:rPr>
          <w:color w:val="auto"/>
        </w:rPr>
        <w:t>é</w:t>
      </w:r>
      <w:r w:rsidRPr="000A183F">
        <w:rPr>
          <w:color w:val="auto"/>
        </w:rPr>
        <w:t>mav</w:t>
      </w:r>
      <w:r w:rsidR="009B4668" w:rsidRPr="000A183F">
        <w:rPr>
          <w:color w:val="auto"/>
        </w:rPr>
        <w:t>á</w:t>
      </w:r>
      <w:r w:rsidRPr="000A183F">
        <w:rPr>
          <w:color w:val="auto"/>
        </w:rPr>
        <w:t>laszt</w:t>
      </w:r>
      <w:r w:rsidR="009B4668" w:rsidRPr="000A183F">
        <w:rPr>
          <w:color w:val="auto"/>
        </w:rPr>
        <w:t>á</w:t>
      </w:r>
      <w:r w:rsidRPr="000A183F">
        <w:rPr>
          <w:color w:val="auto"/>
        </w:rPr>
        <w:t>s? Milyen a kutatási</w:t>
      </w:r>
      <w:r w:rsidR="009E0330" w:rsidRPr="000A183F">
        <w:rPr>
          <w:color w:val="auto"/>
        </w:rPr>
        <w:t xml:space="preserve"> (vagy fejlesztési)</w:t>
      </w:r>
      <w:r w:rsidRPr="000A183F">
        <w:rPr>
          <w:color w:val="auto"/>
        </w:rPr>
        <w:t xml:space="preserve"> probléma kifejtése? </w:t>
      </w:r>
      <w:r w:rsidR="00DD618F" w:rsidRPr="000A183F">
        <w:rPr>
          <w:color w:val="auto"/>
        </w:rPr>
        <w:t>A szakdolgozat témája valós, aktuális, indokolt problémát dolgoz fel, társadalmi-szakmai</w:t>
      </w:r>
      <w:r w:rsidR="003154A2" w:rsidRPr="000A183F">
        <w:rPr>
          <w:color w:val="auto"/>
        </w:rPr>
        <w:t xml:space="preserve"> összefüggések megjelenítésével?</w:t>
      </w:r>
    </w:p>
    <w:p w14:paraId="1B01FD2B" w14:textId="77777777" w:rsidR="00384019" w:rsidRPr="000A183F" w:rsidRDefault="00384019" w:rsidP="00FF4AC4">
      <w:pPr>
        <w:pStyle w:val="Listaszerbekezds"/>
        <w:numPr>
          <w:ilvl w:val="0"/>
          <w:numId w:val="21"/>
        </w:numPr>
      </w:pPr>
      <w:r w:rsidRPr="000A183F">
        <w:rPr>
          <w:color w:val="auto"/>
        </w:rPr>
        <w:t>Eredmények</w:t>
      </w:r>
      <w:r w:rsidR="00EC37C0" w:rsidRPr="000A183F">
        <w:rPr>
          <w:color w:val="auto"/>
        </w:rPr>
        <w:t>, a szakirodalom feldolgozása</w:t>
      </w:r>
      <w:r w:rsidR="004E5C79" w:rsidRPr="000A183F">
        <w:rPr>
          <w:color w:val="auto"/>
        </w:rPr>
        <w:t xml:space="preserve"> – </w:t>
      </w:r>
      <w:proofErr w:type="spellStart"/>
      <w:r w:rsidR="004E5C79" w:rsidRPr="000A183F">
        <w:rPr>
          <w:color w:val="auto"/>
        </w:rPr>
        <w:t>max</w:t>
      </w:r>
      <w:proofErr w:type="spellEnd"/>
      <w:r w:rsidR="004E5C79" w:rsidRPr="000A183F">
        <w:rPr>
          <w:color w:val="auto"/>
        </w:rPr>
        <w:t xml:space="preserve">. </w:t>
      </w:r>
      <w:r w:rsidR="00EA5862" w:rsidRPr="000A183F">
        <w:rPr>
          <w:color w:val="auto"/>
        </w:rPr>
        <w:t xml:space="preserve">40 </w:t>
      </w:r>
      <w:r w:rsidR="004E5C79" w:rsidRPr="000A183F">
        <w:rPr>
          <w:color w:val="auto"/>
        </w:rPr>
        <w:t>pont</w:t>
      </w:r>
    </w:p>
    <w:p w14:paraId="5824ADE4" w14:textId="77777777" w:rsidR="00FD6C76" w:rsidRPr="000A183F" w:rsidRDefault="00EC37C0" w:rsidP="00FF4AC4">
      <w:pPr>
        <w:ind w:left="720"/>
        <w:jc w:val="both"/>
        <w:rPr>
          <w:color w:val="auto"/>
        </w:rPr>
      </w:pPr>
      <w:r w:rsidRPr="000A183F">
        <w:rPr>
          <w:color w:val="auto"/>
        </w:rPr>
        <w:t xml:space="preserve">Mennyire önálló a szakirodalmak feldolgozása? Teljesíti az elvárt szakirodalmi kritériumokat? A feldolgozás tartalmaz kritikai elemeket? Releváns szakirodalmakat olvasott el, </w:t>
      </w:r>
      <w:r w:rsidR="009B4668" w:rsidRPr="000A183F">
        <w:rPr>
          <w:color w:val="auto"/>
        </w:rPr>
        <w:t>é</w:t>
      </w:r>
      <w:r w:rsidRPr="000A183F">
        <w:rPr>
          <w:color w:val="auto"/>
        </w:rPr>
        <w:t>s jó színvonalon dolgozta fel azokat? Helyesen értékeli saját témáját a szakterületi kutatásokon, fejlesztési trendeken belül?</w:t>
      </w:r>
    </w:p>
    <w:p w14:paraId="34E97D68" w14:textId="77777777" w:rsidR="00FD6C76" w:rsidRPr="000A183F" w:rsidRDefault="00EC37C0" w:rsidP="00FF4AC4">
      <w:pPr>
        <w:pStyle w:val="Listaszerbekezds"/>
        <w:numPr>
          <w:ilvl w:val="0"/>
          <w:numId w:val="21"/>
        </w:numPr>
        <w:jc w:val="both"/>
        <w:rPr>
          <w:color w:val="auto"/>
        </w:rPr>
      </w:pPr>
      <w:r w:rsidRPr="000A183F">
        <w:rPr>
          <w:color w:val="auto"/>
        </w:rPr>
        <w:t xml:space="preserve">Szerkezet és hivatkozások </w:t>
      </w:r>
      <w:r w:rsidR="004E5C79" w:rsidRPr="000A183F">
        <w:rPr>
          <w:color w:val="auto"/>
        </w:rPr>
        <w:t xml:space="preserve">– </w:t>
      </w:r>
      <w:proofErr w:type="spellStart"/>
      <w:r w:rsidR="004E5C79" w:rsidRPr="000A183F">
        <w:rPr>
          <w:color w:val="auto"/>
        </w:rPr>
        <w:t>max</w:t>
      </w:r>
      <w:proofErr w:type="spellEnd"/>
      <w:r w:rsidR="004E5C79" w:rsidRPr="000A183F">
        <w:rPr>
          <w:color w:val="auto"/>
        </w:rPr>
        <w:t xml:space="preserve">. </w:t>
      </w:r>
      <w:r w:rsidR="00EA5862" w:rsidRPr="000A183F">
        <w:rPr>
          <w:color w:val="auto"/>
        </w:rPr>
        <w:t xml:space="preserve">15 </w:t>
      </w:r>
      <w:r w:rsidR="004E5C79" w:rsidRPr="000A183F">
        <w:rPr>
          <w:color w:val="auto"/>
        </w:rPr>
        <w:t>pont</w:t>
      </w:r>
    </w:p>
    <w:p w14:paraId="16ECB452" w14:textId="77777777" w:rsidR="00EC37C0" w:rsidRPr="000A183F" w:rsidRDefault="00EC37C0" w:rsidP="00FF4AC4">
      <w:pPr>
        <w:ind w:left="720"/>
        <w:jc w:val="both"/>
        <w:rPr>
          <w:color w:val="auto"/>
        </w:rPr>
      </w:pPr>
      <w:r w:rsidRPr="000A183F">
        <w:rPr>
          <w:color w:val="auto"/>
        </w:rPr>
        <w:t xml:space="preserve">Logikus a dolgozat felépítése, megfelelő-e a tagolása? </w:t>
      </w:r>
      <w:r w:rsidR="003154A2" w:rsidRPr="000A183F">
        <w:rPr>
          <w:color w:val="auto"/>
        </w:rPr>
        <w:t>Helyesek</w:t>
      </w:r>
      <w:r w:rsidRPr="000A183F">
        <w:rPr>
          <w:color w:val="auto"/>
        </w:rPr>
        <w:t xml:space="preserve"> a dolgozat arányai? A lényegi pontok és összefüggések megfelelően kiemeltek? Az irodalomkezelés, a hivatkozás </w:t>
      </w:r>
      <w:r w:rsidR="003154A2" w:rsidRPr="000A183F">
        <w:rPr>
          <w:color w:val="auto"/>
        </w:rPr>
        <w:t xml:space="preserve">rendje </w:t>
      </w:r>
      <w:r w:rsidRPr="000A183F">
        <w:rPr>
          <w:color w:val="auto"/>
        </w:rPr>
        <w:t>az előírásoknak megfelelő?</w:t>
      </w:r>
    </w:p>
    <w:p w14:paraId="02D40ADB" w14:textId="77777777" w:rsidR="00EC37C0" w:rsidRPr="000A183F" w:rsidRDefault="00384019" w:rsidP="00FF4AC4">
      <w:pPr>
        <w:pStyle w:val="Listaszerbekezds"/>
        <w:numPr>
          <w:ilvl w:val="0"/>
          <w:numId w:val="21"/>
        </w:numPr>
      </w:pPr>
      <w:r w:rsidRPr="000A183F">
        <w:t xml:space="preserve">Nyelvezet és helyesírás – </w:t>
      </w:r>
      <w:proofErr w:type="spellStart"/>
      <w:r w:rsidRPr="000A183F">
        <w:t>max</w:t>
      </w:r>
      <w:proofErr w:type="spellEnd"/>
      <w:r w:rsidRPr="000A183F">
        <w:t xml:space="preserve">. </w:t>
      </w:r>
      <w:r w:rsidR="00EA5862" w:rsidRPr="000A183F">
        <w:t xml:space="preserve">15 </w:t>
      </w:r>
      <w:r w:rsidRPr="000A183F">
        <w:t>pont</w:t>
      </w:r>
    </w:p>
    <w:p w14:paraId="793FAC8E" w14:textId="77777777" w:rsidR="00384019" w:rsidRPr="000A183F" w:rsidRDefault="009B4668" w:rsidP="00FF4AC4">
      <w:pPr>
        <w:ind w:left="720"/>
        <w:jc w:val="both"/>
        <w:rPr>
          <w:color w:val="auto"/>
        </w:rPr>
      </w:pPr>
      <w:r w:rsidRPr="000A183F">
        <w:rPr>
          <w:color w:val="auto"/>
        </w:rPr>
        <w:t>Érthető</w:t>
      </w:r>
      <w:r w:rsidR="00384019" w:rsidRPr="000A183F">
        <w:rPr>
          <w:color w:val="auto"/>
        </w:rPr>
        <w:t xml:space="preserve"> a dolgozat </w:t>
      </w:r>
      <w:r w:rsidRPr="000A183F">
        <w:rPr>
          <w:color w:val="auto"/>
        </w:rPr>
        <w:t>megfogalmazása</w:t>
      </w:r>
      <w:r w:rsidR="00384019" w:rsidRPr="000A183F">
        <w:rPr>
          <w:color w:val="auto"/>
        </w:rPr>
        <w:t>? Megfelel</w:t>
      </w:r>
      <w:r w:rsidRPr="000A183F">
        <w:rPr>
          <w:color w:val="auto"/>
        </w:rPr>
        <w:t>ő</w:t>
      </w:r>
      <w:r w:rsidR="00384019" w:rsidRPr="000A183F">
        <w:rPr>
          <w:color w:val="auto"/>
        </w:rPr>
        <w:t xml:space="preserve"> a </w:t>
      </w:r>
      <w:r w:rsidRPr="000A183F">
        <w:rPr>
          <w:color w:val="auto"/>
        </w:rPr>
        <w:t>helyesírása</w:t>
      </w:r>
      <w:r w:rsidR="00384019" w:rsidRPr="000A183F">
        <w:rPr>
          <w:color w:val="auto"/>
        </w:rPr>
        <w:t xml:space="preserve">, magyaros a </w:t>
      </w:r>
      <w:r w:rsidRPr="000A183F">
        <w:rPr>
          <w:color w:val="auto"/>
        </w:rPr>
        <w:t>stílusa</w:t>
      </w:r>
      <w:r w:rsidR="00384019" w:rsidRPr="000A183F">
        <w:rPr>
          <w:color w:val="auto"/>
        </w:rPr>
        <w:t>? A szaknyelv helyes használatával, szabatosan fogalmaz?</w:t>
      </w:r>
    </w:p>
    <w:p w14:paraId="468810F0" w14:textId="70B0A6BD" w:rsidR="00EC37C0" w:rsidRPr="000A183F" w:rsidRDefault="004E5C79" w:rsidP="00FF4AC4">
      <w:pPr>
        <w:pStyle w:val="Listaszerbekezds"/>
        <w:numPr>
          <w:ilvl w:val="0"/>
          <w:numId w:val="21"/>
        </w:numPr>
      </w:pPr>
      <w:r w:rsidRPr="000A183F">
        <w:rPr>
          <w:color w:val="auto"/>
        </w:rPr>
        <w:t>Formai</w:t>
      </w:r>
      <w:r w:rsidR="009B4668" w:rsidRPr="000A183F">
        <w:rPr>
          <w:color w:val="auto"/>
        </w:rPr>
        <w:t xml:space="preserve"> értékelés</w:t>
      </w:r>
      <w:r w:rsidR="006D1529" w:rsidRPr="000A183F">
        <w:rPr>
          <w:color w:val="auto"/>
        </w:rPr>
        <w:t xml:space="preserve"> </w:t>
      </w:r>
      <w:r w:rsidRPr="000A183F">
        <w:rPr>
          <w:color w:val="auto"/>
        </w:rPr>
        <w:t xml:space="preserve">– </w:t>
      </w:r>
      <w:proofErr w:type="spellStart"/>
      <w:r w:rsidRPr="000A183F">
        <w:rPr>
          <w:color w:val="auto"/>
        </w:rPr>
        <w:t>max</w:t>
      </w:r>
      <w:proofErr w:type="spellEnd"/>
      <w:r w:rsidRPr="000A183F">
        <w:rPr>
          <w:color w:val="auto"/>
        </w:rPr>
        <w:t xml:space="preserve">. </w:t>
      </w:r>
      <w:r w:rsidR="00384019" w:rsidRPr="000A183F">
        <w:rPr>
          <w:color w:val="auto"/>
        </w:rPr>
        <w:t>1</w:t>
      </w:r>
      <w:r w:rsidRPr="000A183F">
        <w:rPr>
          <w:color w:val="auto"/>
        </w:rPr>
        <w:t>0 pont</w:t>
      </w:r>
    </w:p>
    <w:p w14:paraId="484D2A2C" w14:textId="77777777" w:rsidR="00384019" w:rsidRPr="000A183F" w:rsidRDefault="004E5C79" w:rsidP="003154A2">
      <w:pPr>
        <w:ind w:left="720"/>
        <w:jc w:val="both"/>
      </w:pPr>
      <w:r w:rsidRPr="000A183F">
        <w:rPr>
          <w:color w:val="auto"/>
        </w:rPr>
        <w:t>Teljes</w:t>
      </w:r>
      <w:r w:rsidR="009B4668" w:rsidRPr="000A183F">
        <w:rPr>
          <w:color w:val="auto"/>
        </w:rPr>
        <w:t>í</w:t>
      </w:r>
      <w:r w:rsidRPr="000A183F">
        <w:rPr>
          <w:color w:val="auto"/>
        </w:rPr>
        <w:t xml:space="preserve">ti a formai </w:t>
      </w:r>
      <w:r w:rsidR="00EC37C0" w:rsidRPr="000A183F">
        <w:rPr>
          <w:color w:val="auto"/>
        </w:rPr>
        <w:t>követelményeket</w:t>
      </w:r>
      <w:r w:rsidRPr="000A183F">
        <w:rPr>
          <w:color w:val="auto"/>
        </w:rPr>
        <w:t>? Milyen az ábrák, képek és táblázatok minősége?</w:t>
      </w:r>
      <w:r w:rsidR="00384019" w:rsidRPr="000A183F">
        <w:rPr>
          <w:color w:val="auto"/>
        </w:rPr>
        <w:t xml:space="preserve"> </w:t>
      </w:r>
      <w:r w:rsidR="00EC37C0" w:rsidRPr="000A183F">
        <w:rPr>
          <w:color w:val="auto"/>
        </w:rPr>
        <w:t xml:space="preserve">Milyen a dolgozat </w:t>
      </w:r>
      <w:r w:rsidR="00384019" w:rsidRPr="000A183F">
        <w:rPr>
          <w:color w:val="auto"/>
        </w:rPr>
        <w:t>külső megjelenése</w:t>
      </w:r>
      <w:r w:rsidR="00EC37C0" w:rsidRPr="000A183F">
        <w:rPr>
          <w:color w:val="auto"/>
        </w:rPr>
        <w:t>? S</w:t>
      </w:r>
      <w:r w:rsidR="00384019" w:rsidRPr="000A183F">
        <w:rPr>
          <w:color w:val="auto"/>
        </w:rPr>
        <w:t>zabványos, gondos, körültekintő munkát takar</w:t>
      </w:r>
      <w:r w:rsidR="00EC37C0" w:rsidRPr="000A183F">
        <w:rPr>
          <w:color w:val="auto"/>
        </w:rPr>
        <w:t>?</w:t>
      </w:r>
      <w:r w:rsidR="00384019" w:rsidRPr="000A183F">
        <w:rPr>
          <w:color w:val="auto"/>
        </w:rPr>
        <w:t xml:space="preserve"> </w:t>
      </w:r>
    </w:p>
    <w:p w14:paraId="562C75D1" w14:textId="77777777" w:rsidR="00B03C3C" w:rsidRPr="000A183F" w:rsidRDefault="00B03C3C" w:rsidP="00B03C3C">
      <w:pPr>
        <w:contextualSpacing/>
        <w:rPr>
          <w:color w:val="auto"/>
        </w:rPr>
      </w:pPr>
    </w:p>
    <w:p w14:paraId="25B9C516" w14:textId="77777777" w:rsidR="00B03C3C" w:rsidRPr="000A183F" w:rsidRDefault="00B03C3C" w:rsidP="002F18E4">
      <w:pPr>
        <w:ind w:left="709"/>
        <w:contextualSpacing/>
        <w:rPr>
          <w:color w:val="auto"/>
        </w:rPr>
      </w:pPr>
      <w:r w:rsidRPr="000A183F">
        <w:rPr>
          <w:color w:val="auto"/>
        </w:rPr>
        <w:t>0</w:t>
      </w:r>
      <w:r w:rsidR="00DD618F" w:rsidRPr="000A183F">
        <w:rPr>
          <w:color w:val="auto"/>
        </w:rPr>
        <w:t>–</w:t>
      </w:r>
      <w:r w:rsidRPr="000A183F">
        <w:rPr>
          <w:color w:val="auto"/>
        </w:rPr>
        <w:t xml:space="preserve">49 pont </w:t>
      </w:r>
      <w:r w:rsidR="00384019" w:rsidRPr="000A183F">
        <w:rPr>
          <w:color w:val="auto"/>
        </w:rPr>
        <w:t>=</w:t>
      </w:r>
      <w:r w:rsidRPr="000A183F">
        <w:rPr>
          <w:color w:val="auto"/>
        </w:rPr>
        <w:t xml:space="preserve"> elégtelen (1)</w:t>
      </w:r>
    </w:p>
    <w:p w14:paraId="7CE1020C" w14:textId="77777777" w:rsidR="00B03C3C" w:rsidRPr="000A183F" w:rsidRDefault="00B03C3C" w:rsidP="002F18E4">
      <w:pPr>
        <w:ind w:left="709"/>
        <w:contextualSpacing/>
        <w:rPr>
          <w:color w:val="auto"/>
        </w:rPr>
      </w:pPr>
      <w:r w:rsidRPr="000A183F">
        <w:rPr>
          <w:color w:val="auto"/>
        </w:rPr>
        <w:t>50</w:t>
      </w:r>
      <w:r w:rsidR="00DD618F" w:rsidRPr="000A183F">
        <w:rPr>
          <w:color w:val="auto"/>
        </w:rPr>
        <w:t>–</w:t>
      </w:r>
      <w:r w:rsidRPr="000A183F">
        <w:rPr>
          <w:color w:val="auto"/>
        </w:rPr>
        <w:t xml:space="preserve">59 pont </w:t>
      </w:r>
      <w:r w:rsidR="00384019" w:rsidRPr="000A183F">
        <w:rPr>
          <w:color w:val="auto"/>
        </w:rPr>
        <w:t>=</w:t>
      </w:r>
      <w:r w:rsidRPr="000A183F">
        <w:rPr>
          <w:color w:val="auto"/>
        </w:rPr>
        <w:t xml:space="preserve"> elégséges (2)</w:t>
      </w:r>
    </w:p>
    <w:p w14:paraId="3E2863AB" w14:textId="77777777" w:rsidR="00B03C3C" w:rsidRPr="000A183F" w:rsidRDefault="00B03C3C" w:rsidP="002F18E4">
      <w:pPr>
        <w:ind w:left="709"/>
        <w:contextualSpacing/>
        <w:rPr>
          <w:color w:val="auto"/>
        </w:rPr>
      </w:pPr>
      <w:r w:rsidRPr="000A183F">
        <w:rPr>
          <w:color w:val="auto"/>
        </w:rPr>
        <w:t>60</w:t>
      </w:r>
      <w:r w:rsidR="00DD618F" w:rsidRPr="000A183F">
        <w:rPr>
          <w:color w:val="auto"/>
        </w:rPr>
        <w:t>–</w:t>
      </w:r>
      <w:r w:rsidRPr="000A183F">
        <w:rPr>
          <w:color w:val="auto"/>
        </w:rPr>
        <w:t xml:space="preserve">74 pont </w:t>
      </w:r>
      <w:r w:rsidR="00384019" w:rsidRPr="000A183F">
        <w:rPr>
          <w:color w:val="auto"/>
        </w:rPr>
        <w:t>=</w:t>
      </w:r>
      <w:r w:rsidRPr="000A183F">
        <w:rPr>
          <w:color w:val="auto"/>
        </w:rPr>
        <w:t xml:space="preserve"> közepes (3)</w:t>
      </w:r>
    </w:p>
    <w:p w14:paraId="1F4DC552" w14:textId="77777777" w:rsidR="00FD6C76" w:rsidRPr="000A183F" w:rsidRDefault="00B03C3C" w:rsidP="002F18E4">
      <w:pPr>
        <w:ind w:left="709"/>
        <w:contextualSpacing/>
        <w:rPr>
          <w:color w:val="auto"/>
        </w:rPr>
      </w:pPr>
      <w:r w:rsidRPr="000A183F">
        <w:rPr>
          <w:color w:val="auto"/>
        </w:rPr>
        <w:t>75</w:t>
      </w:r>
      <w:r w:rsidR="00DD618F" w:rsidRPr="000A183F">
        <w:rPr>
          <w:color w:val="auto"/>
        </w:rPr>
        <w:t>–</w:t>
      </w:r>
      <w:r w:rsidRPr="000A183F">
        <w:rPr>
          <w:color w:val="auto"/>
        </w:rPr>
        <w:t xml:space="preserve">84 pont </w:t>
      </w:r>
      <w:r w:rsidR="00384019" w:rsidRPr="000A183F">
        <w:rPr>
          <w:color w:val="auto"/>
        </w:rPr>
        <w:t>=</w:t>
      </w:r>
      <w:r w:rsidRPr="000A183F">
        <w:rPr>
          <w:color w:val="auto"/>
        </w:rPr>
        <w:t xml:space="preserve"> jó (4)</w:t>
      </w:r>
    </w:p>
    <w:p w14:paraId="2C90BE27" w14:textId="77777777" w:rsidR="00384019" w:rsidRPr="000A183F" w:rsidRDefault="00B03C3C" w:rsidP="002F18E4">
      <w:pPr>
        <w:ind w:left="709"/>
      </w:pPr>
      <w:r w:rsidRPr="000A183F">
        <w:rPr>
          <w:color w:val="auto"/>
        </w:rPr>
        <w:t>85</w:t>
      </w:r>
      <w:r w:rsidR="00DD618F" w:rsidRPr="000A183F">
        <w:rPr>
          <w:color w:val="auto"/>
        </w:rPr>
        <w:t>–</w:t>
      </w:r>
      <w:r w:rsidRPr="000A183F">
        <w:rPr>
          <w:color w:val="auto"/>
        </w:rPr>
        <w:t xml:space="preserve">100 pont </w:t>
      </w:r>
      <w:r w:rsidR="00384019" w:rsidRPr="000A183F">
        <w:rPr>
          <w:color w:val="auto"/>
        </w:rPr>
        <w:t>=</w:t>
      </w:r>
      <w:r w:rsidRPr="000A183F">
        <w:rPr>
          <w:color w:val="auto"/>
        </w:rPr>
        <w:t xml:space="preserve"> jeles (5)</w:t>
      </w:r>
    </w:p>
    <w:p w14:paraId="664355AD" w14:textId="77777777" w:rsidR="00FD6C76" w:rsidRPr="000A183F" w:rsidRDefault="004E5C79">
      <w:pPr>
        <w:rPr>
          <w:b/>
          <w:i/>
        </w:rPr>
      </w:pPr>
      <w:r w:rsidRPr="000A183F">
        <w:br w:type="page"/>
      </w:r>
    </w:p>
    <w:p w14:paraId="67432EBC" w14:textId="1E8A4F83" w:rsidR="00E169E2" w:rsidRPr="000A183F" w:rsidRDefault="00E169E2" w:rsidP="00E169E2">
      <w:pPr>
        <w:rPr>
          <w:b/>
          <w:i/>
        </w:rPr>
      </w:pPr>
      <w:r w:rsidRPr="000A183F">
        <w:rPr>
          <w:b/>
          <w:i/>
        </w:rPr>
        <w:lastRenderedPageBreak/>
        <w:t>DU MELLÉKLET 6.6.2.</w:t>
      </w:r>
    </w:p>
    <w:p w14:paraId="1764E1C1" w14:textId="77777777" w:rsidR="00E169E2" w:rsidRPr="000A183F" w:rsidRDefault="00E169E2" w:rsidP="00E169E2">
      <w:pPr>
        <w:spacing w:after="0"/>
        <w:jc w:val="center"/>
        <w:rPr>
          <w:b/>
        </w:rPr>
      </w:pPr>
      <w:r w:rsidRPr="000A183F">
        <w:rPr>
          <w:b/>
        </w:rPr>
        <w:t>Pécsi Tudományegyetem</w:t>
      </w:r>
    </w:p>
    <w:p w14:paraId="14355B78" w14:textId="77777777" w:rsidR="00E169E2" w:rsidRPr="000A183F" w:rsidRDefault="00E169E2" w:rsidP="00E169E2">
      <w:pPr>
        <w:spacing w:after="0"/>
        <w:jc w:val="center"/>
        <w:rPr>
          <w:b/>
        </w:rPr>
      </w:pPr>
      <w:r w:rsidRPr="000A183F">
        <w:rPr>
          <w:b/>
        </w:rPr>
        <w:t>Természettudományi Kar</w:t>
      </w:r>
    </w:p>
    <w:p w14:paraId="1A965116" w14:textId="77777777" w:rsidR="00FD6C76" w:rsidRPr="000A183F" w:rsidRDefault="00FD6C76">
      <w:pPr>
        <w:spacing w:after="0"/>
        <w:ind w:left="1080"/>
        <w:jc w:val="center"/>
        <w:rPr>
          <w:b/>
        </w:rPr>
      </w:pPr>
    </w:p>
    <w:p w14:paraId="30DAAE48" w14:textId="4584386D" w:rsidR="00D87A61" w:rsidRPr="000A183F" w:rsidRDefault="45FA8256" w:rsidP="16C53853">
      <w:pPr>
        <w:ind w:left="1080"/>
        <w:jc w:val="center"/>
        <w:rPr>
          <w:b/>
          <w:bCs/>
        </w:rPr>
      </w:pPr>
      <w:r w:rsidRPr="000A183F">
        <w:rPr>
          <w:b/>
          <w:bCs/>
        </w:rPr>
        <w:t>Bírálati szempontrendszer</w:t>
      </w:r>
      <w:r w:rsidR="3CFE3B5A" w:rsidRPr="000A183F">
        <w:rPr>
          <w:b/>
          <w:bCs/>
        </w:rPr>
        <w:t xml:space="preserve"> kutatáson alapuló</w:t>
      </w:r>
      <w:r w:rsidRPr="000A183F">
        <w:rPr>
          <w:b/>
          <w:bCs/>
        </w:rPr>
        <w:t xml:space="preserve"> dolgozathoz</w:t>
      </w:r>
    </w:p>
    <w:p w14:paraId="5A0C9361" w14:textId="77777777" w:rsidR="00FD6C76" w:rsidRPr="000A183F" w:rsidRDefault="004E5C79">
      <w:pPr>
        <w:jc w:val="both"/>
        <w:rPr>
          <w:color w:val="auto"/>
        </w:rPr>
      </w:pPr>
      <w:r w:rsidRPr="000A183F">
        <w:rPr>
          <w:color w:val="auto"/>
        </w:rPr>
        <w:t xml:space="preserve">Az </w:t>
      </w:r>
      <w:r w:rsidR="00C7309F" w:rsidRPr="000A183F">
        <w:rPr>
          <w:color w:val="auto"/>
        </w:rPr>
        <w:t xml:space="preserve">értékelést </w:t>
      </w:r>
      <w:r w:rsidRPr="000A183F">
        <w:rPr>
          <w:color w:val="auto"/>
        </w:rPr>
        <w:t xml:space="preserve">100 pontos rendszerben kell megadni, öt </w:t>
      </w:r>
      <w:r w:rsidR="00965D14" w:rsidRPr="000A183F">
        <w:rPr>
          <w:color w:val="auto"/>
        </w:rPr>
        <w:t>kategóriában</w:t>
      </w:r>
      <w:r w:rsidRPr="000A183F">
        <w:rPr>
          <w:color w:val="auto"/>
        </w:rPr>
        <w:t xml:space="preserve">. Minden kategóriában a pontok mellé szöveges értékelést kell adni </w:t>
      </w:r>
      <w:r w:rsidR="00D87A61" w:rsidRPr="000A183F">
        <w:rPr>
          <w:color w:val="auto"/>
        </w:rPr>
        <w:t>4</w:t>
      </w:r>
      <w:r w:rsidRPr="000A183F">
        <w:rPr>
          <w:color w:val="auto"/>
        </w:rPr>
        <w:t>00</w:t>
      </w:r>
      <w:r w:rsidR="00D87A61" w:rsidRPr="000A183F">
        <w:rPr>
          <w:color w:val="auto"/>
        </w:rPr>
        <w:t>–4000</w:t>
      </w:r>
      <w:r w:rsidRPr="000A183F">
        <w:rPr>
          <w:color w:val="auto"/>
        </w:rPr>
        <w:t xml:space="preserve"> </w:t>
      </w:r>
      <w:r w:rsidR="00D87A61" w:rsidRPr="000A183F">
        <w:rPr>
          <w:color w:val="auto"/>
        </w:rPr>
        <w:t xml:space="preserve">leütés </w:t>
      </w:r>
      <w:r w:rsidRPr="000A183F">
        <w:rPr>
          <w:color w:val="auto"/>
        </w:rPr>
        <w:t>terjedelemben.</w:t>
      </w:r>
      <w:r w:rsidR="003154A2" w:rsidRPr="000A183F">
        <w:rPr>
          <w:color w:val="auto"/>
        </w:rPr>
        <w:t xml:space="preserve"> A bírálónak kötelező </w:t>
      </w:r>
      <w:r w:rsidR="00965D14" w:rsidRPr="000A183F">
        <w:rPr>
          <w:color w:val="auto"/>
        </w:rPr>
        <w:t>két</w:t>
      </w:r>
      <w:r w:rsidR="003154A2" w:rsidRPr="000A183F">
        <w:rPr>
          <w:color w:val="auto"/>
        </w:rPr>
        <w:t xml:space="preserve"> kérdést megadni a dolgozattal kapcsolatban.</w:t>
      </w:r>
    </w:p>
    <w:p w14:paraId="132EB8EA" w14:textId="77777777" w:rsidR="00FD6C76" w:rsidRPr="000A183F" w:rsidRDefault="00846052">
      <w:pPr>
        <w:numPr>
          <w:ilvl w:val="0"/>
          <w:numId w:val="12"/>
        </w:numPr>
        <w:contextualSpacing/>
        <w:rPr>
          <w:color w:val="auto"/>
        </w:rPr>
      </w:pPr>
      <w:r w:rsidRPr="000A183F">
        <w:rPr>
          <w:color w:val="auto"/>
        </w:rPr>
        <w:t>Témaválasztás</w:t>
      </w:r>
      <w:r w:rsidR="004E5C79" w:rsidRPr="000A183F">
        <w:rPr>
          <w:color w:val="auto"/>
        </w:rPr>
        <w:t xml:space="preserve">, eredetiség – </w:t>
      </w:r>
      <w:proofErr w:type="spellStart"/>
      <w:r w:rsidR="004E5C79" w:rsidRPr="000A183F">
        <w:rPr>
          <w:color w:val="auto"/>
        </w:rPr>
        <w:t>max</w:t>
      </w:r>
      <w:proofErr w:type="spellEnd"/>
      <w:r w:rsidR="004E5C79" w:rsidRPr="000A183F">
        <w:rPr>
          <w:color w:val="auto"/>
        </w:rPr>
        <w:t>. 10 pont</w:t>
      </w:r>
    </w:p>
    <w:p w14:paraId="7B655772" w14:textId="77777777" w:rsidR="00FD6C76" w:rsidRPr="000A183F" w:rsidRDefault="00357F96" w:rsidP="002F18E4">
      <w:pPr>
        <w:ind w:left="709"/>
        <w:jc w:val="both"/>
        <w:rPr>
          <w:color w:val="auto"/>
        </w:rPr>
      </w:pPr>
      <w:r w:rsidRPr="000A183F">
        <w:rPr>
          <w:color w:val="auto"/>
        </w:rPr>
        <w:t xml:space="preserve">A dolgozat témája valós, aktuális, indokolt problémát dolgoz fel? </w:t>
      </w:r>
      <w:r w:rsidR="004E5C79" w:rsidRPr="000A183F">
        <w:rPr>
          <w:color w:val="auto"/>
        </w:rPr>
        <w:t>Mennyire eredeti a dolgozat tudományos szempontból? Tartalma</w:t>
      </w:r>
      <w:r w:rsidR="0061762B" w:rsidRPr="000A183F">
        <w:rPr>
          <w:color w:val="auto"/>
        </w:rPr>
        <w:t>z</w:t>
      </w:r>
      <w:r w:rsidR="004E5C79" w:rsidRPr="000A183F">
        <w:rPr>
          <w:color w:val="auto"/>
        </w:rPr>
        <w:t xml:space="preserve"> </w:t>
      </w:r>
      <w:r w:rsidR="0061762B" w:rsidRPr="000A183F">
        <w:rPr>
          <w:color w:val="auto"/>
        </w:rPr>
        <w:t>új ötleteket</w:t>
      </w:r>
      <w:r w:rsidR="004E5C79" w:rsidRPr="000A183F">
        <w:rPr>
          <w:color w:val="auto"/>
        </w:rPr>
        <w:t xml:space="preserve"> vagy meglévőket új megközelítésben? </w:t>
      </w:r>
    </w:p>
    <w:p w14:paraId="35E72BED" w14:textId="77777777" w:rsidR="00FD6C76" w:rsidRPr="000A183F" w:rsidRDefault="00A27AC8">
      <w:pPr>
        <w:numPr>
          <w:ilvl w:val="0"/>
          <w:numId w:val="13"/>
        </w:numPr>
        <w:contextualSpacing/>
        <w:rPr>
          <w:color w:val="auto"/>
        </w:rPr>
      </w:pPr>
      <w:r w:rsidRPr="000A183F">
        <w:rPr>
          <w:color w:val="auto"/>
        </w:rPr>
        <w:t xml:space="preserve">Szakirodalmi </w:t>
      </w:r>
      <w:r w:rsidR="00846052" w:rsidRPr="000A183F">
        <w:rPr>
          <w:color w:val="auto"/>
        </w:rPr>
        <w:t>áttekintés, kutatási előzmények</w:t>
      </w:r>
      <w:r w:rsidR="004E5C79" w:rsidRPr="000A183F">
        <w:rPr>
          <w:color w:val="auto"/>
        </w:rPr>
        <w:t xml:space="preserve"> – </w:t>
      </w:r>
      <w:proofErr w:type="spellStart"/>
      <w:r w:rsidR="004E5C79" w:rsidRPr="000A183F">
        <w:rPr>
          <w:color w:val="auto"/>
        </w:rPr>
        <w:t>max</w:t>
      </w:r>
      <w:proofErr w:type="spellEnd"/>
      <w:r w:rsidR="004E5C79" w:rsidRPr="000A183F">
        <w:rPr>
          <w:color w:val="auto"/>
        </w:rPr>
        <w:t xml:space="preserve">. </w:t>
      </w:r>
      <w:r w:rsidR="008B07BE" w:rsidRPr="000A183F">
        <w:rPr>
          <w:color w:val="auto"/>
        </w:rPr>
        <w:t>20</w:t>
      </w:r>
      <w:r w:rsidR="004E5C79" w:rsidRPr="000A183F">
        <w:rPr>
          <w:color w:val="auto"/>
        </w:rPr>
        <w:t xml:space="preserve"> pont</w:t>
      </w:r>
    </w:p>
    <w:p w14:paraId="684860F1" w14:textId="19BF55E6" w:rsidR="00FD6C76" w:rsidRPr="000A183F" w:rsidRDefault="004E5C79" w:rsidP="002F18E4">
      <w:pPr>
        <w:ind w:left="709"/>
        <w:jc w:val="both"/>
        <w:rPr>
          <w:color w:val="auto"/>
        </w:rPr>
      </w:pPr>
      <w:r w:rsidRPr="000A183F">
        <w:rPr>
          <w:color w:val="auto"/>
        </w:rPr>
        <w:t xml:space="preserve">Rendelkezik a dolgozat alapján a hallgató a dolgozat témájában szakirodalmi jártassággal? </w:t>
      </w:r>
      <w:r w:rsidR="0061762B" w:rsidRPr="000A183F">
        <w:rPr>
          <w:color w:val="auto"/>
        </w:rPr>
        <w:t xml:space="preserve">Milyen </w:t>
      </w:r>
      <w:r w:rsidR="009B4668" w:rsidRPr="000A183F">
        <w:rPr>
          <w:color w:val="auto"/>
        </w:rPr>
        <w:t xml:space="preserve">mennyiségű releváns </w:t>
      </w:r>
      <w:r w:rsidR="0061762B" w:rsidRPr="000A183F">
        <w:rPr>
          <w:color w:val="auto"/>
        </w:rPr>
        <w:t xml:space="preserve">szakirodalmat </w:t>
      </w:r>
      <w:r w:rsidR="00087F3E" w:rsidRPr="000A183F">
        <w:rPr>
          <w:color w:val="auto"/>
        </w:rPr>
        <w:t xml:space="preserve">használt a dolgozat elkészítéséhez </w:t>
      </w:r>
      <w:r w:rsidR="009B4668" w:rsidRPr="000A183F">
        <w:rPr>
          <w:color w:val="auto"/>
        </w:rPr>
        <w:t xml:space="preserve">és </w:t>
      </w:r>
      <w:r w:rsidR="0061762B" w:rsidRPr="000A183F">
        <w:rPr>
          <w:color w:val="auto"/>
        </w:rPr>
        <w:t>milyen sz</w:t>
      </w:r>
      <w:r w:rsidR="009B4668" w:rsidRPr="000A183F">
        <w:rPr>
          <w:color w:val="auto"/>
        </w:rPr>
        <w:t>í</w:t>
      </w:r>
      <w:r w:rsidR="0061762B" w:rsidRPr="000A183F">
        <w:rPr>
          <w:color w:val="auto"/>
        </w:rPr>
        <w:t>nvonalon dolgozta fel?</w:t>
      </w:r>
    </w:p>
    <w:p w14:paraId="47E7BB4F" w14:textId="77777777" w:rsidR="00FD6C76" w:rsidRPr="000A183F" w:rsidRDefault="004E5C79">
      <w:pPr>
        <w:numPr>
          <w:ilvl w:val="0"/>
          <w:numId w:val="10"/>
        </w:numPr>
        <w:contextualSpacing/>
        <w:rPr>
          <w:color w:val="auto"/>
        </w:rPr>
      </w:pPr>
      <w:r w:rsidRPr="000A183F">
        <w:rPr>
          <w:color w:val="auto"/>
        </w:rPr>
        <w:t xml:space="preserve">Módszertani kompetencia – </w:t>
      </w:r>
      <w:proofErr w:type="spellStart"/>
      <w:r w:rsidRPr="000A183F">
        <w:rPr>
          <w:color w:val="auto"/>
        </w:rPr>
        <w:t>max</w:t>
      </w:r>
      <w:proofErr w:type="spellEnd"/>
      <w:r w:rsidRPr="000A183F">
        <w:rPr>
          <w:color w:val="auto"/>
        </w:rPr>
        <w:t>. 2</w:t>
      </w:r>
      <w:r w:rsidR="008B07BE" w:rsidRPr="000A183F">
        <w:rPr>
          <w:color w:val="auto"/>
        </w:rPr>
        <w:t>0</w:t>
      </w:r>
      <w:r w:rsidRPr="000A183F">
        <w:rPr>
          <w:color w:val="auto"/>
        </w:rPr>
        <w:t xml:space="preserve"> pont</w:t>
      </w:r>
    </w:p>
    <w:p w14:paraId="03CAAEB1" w14:textId="77777777" w:rsidR="00FD6C76" w:rsidRPr="000A183F" w:rsidRDefault="00846052" w:rsidP="002F18E4">
      <w:pPr>
        <w:ind w:left="709"/>
        <w:jc w:val="both"/>
        <w:rPr>
          <w:color w:val="auto"/>
        </w:rPr>
      </w:pPr>
      <w:r w:rsidRPr="000A183F">
        <w:rPr>
          <w:color w:val="auto"/>
        </w:rPr>
        <w:t>A kutatási célok</w:t>
      </w:r>
      <w:r w:rsidR="0061762B" w:rsidRPr="000A183F">
        <w:rPr>
          <w:color w:val="auto"/>
        </w:rPr>
        <w:t>/hipotézisek/kérdések</w:t>
      </w:r>
      <w:r w:rsidRPr="000A183F">
        <w:rPr>
          <w:color w:val="auto"/>
        </w:rPr>
        <w:t xml:space="preserve"> és módszerek megfogalmazása világos, bemutatása helyes?</w:t>
      </w:r>
      <w:r w:rsidR="00357F96" w:rsidRPr="000A183F">
        <w:rPr>
          <w:color w:val="auto"/>
        </w:rPr>
        <w:t xml:space="preserve"> </w:t>
      </w:r>
      <w:r w:rsidRPr="000A183F">
        <w:rPr>
          <w:color w:val="auto"/>
        </w:rPr>
        <w:t xml:space="preserve">Az adatgyűjtés célirányos, alapos és körültekintő, az esetleges mintavétel megfelelő? A </w:t>
      </w:r>
      <w:r w:rsidR="009B4668" w:rsidRPr="000A183F">
        <w:rPr>
          <w:color w:val="auto"/>
        </w:rPr>
        <w:t>kitűzött</w:t>
      </w:r>
      <w:r w:rsidRPr="000A183F">
        <w:rPr>
          <w:color w:val="auto"/>
        </w:rPr>
        <w:t xml:space="preserve"> </w:t>
      </w:r>
      <w:r w:rsidR="009B4668" w:rsidRPr="000A183F">
        <w:rPr>
          <w:color w:val="auto"/>
        </w:rPr>
        <w:t>célok</w:t>
      </w:r>
      <w:r w:rsidRPr="000A183F">
        <w:rPr>
          <w:color w:val="auto"/>
        </w:rPr>
        <w:t xml:space="preserve"> </w:t>
      </w:r>
      <w:r w:rsidR="009B4668" w:rsidRPr="000A183F">
        <w:rPr>
          <w:color w:val="auto"/>
        </w:rPr>
        <w:t>elérésére</w:t>
      </w:r>
      <w:r w:rsidRPr="000A183F">
        <w:rPr>
          <w:color w:val="auto"/>
        </w:rPr>
        <w:t xml:space="preserve"> alkalmas, időszerű és szakszerű módszereket választott? Helyesen mutatja be a </w:t>
      </w:r>
      <w:r w:rsidR="009B4668" w:rsidRPr="000A183F">
        <w:rPr>
          <w:color w:val="auto"/>
        </w:rPr>
        <w:t>módszerek</w:t>
      </w:r>
      <w:r w:rsidRPr="000A183F">
        <w:rPr>
          <w:color w:val="auto"/>
        </w:rPr>
        <w:t xml:space="preserve"> </w:t>
      </w:r>
      <w:r w:rsidR="009B4668" w:rsidRPr="000A183F">
        <w:rPr>
          <w:color w:val="auto"/>
        </w:rPr>
        <w:t>lényegét</w:t>
      </w:r>
      <w:r w:rsidRPr="000A183F">
        <w:rPr>
          <w:color w:val="auto"/>
        </w:rPr>
        <w:t xml:space="preserve">, </w:t>
      </w:r>
      <w:r w:rsidR="009B4668" w:rsidRPr="000A183F">
        <w:rPr>
          <w:color w:val="auto"/>
        </w:rPr>
        <w:t>előnyeit</w:t>
      </w:r>
      <w:r w:rsidRPr="000A183F">
        <w:rPr>
          <w:color w:val="auto"/>
        </w:rPr>
        <w:t xml:space="preserve"> és </w:t>
      </w:r>
      <w:r w:rsidR="009B4668" w:rsidRPr="000A183F">
        <w:rPr>
          <w:color w:val="auto"/>
        </w:rPr>
        <w:t>hátrányait</w:t>
      </w:r>
      <w:r w:rsidRPr="000A183F">
        <w:rPr>
          <w:color w:val="auto"/>
        </w:rPr>
        <w:t xml:space="preserve">? Elsajátított, vagy esetleg fejlesztett a hallgató új tudományos módszereket (pl. kísérlet tervezése, labormunka, programozás stb.)? Ezek a módszerek hasznosak lehetnek a jövőbeli kutatásokban? </w:t>
      </w:r>
    </w:p>
    <w:p w14:paraId="1623B188" w14:textId="77777777" w:rsidR="00FD6C76" w:rsidRPr="000A183F" w:rsidRDefault="008B07BE">
      <w:pPr>
        <w:numPr>
          <w:ilvl w:val="0"/>
          <w:numId w:val="11"/>
        </w:numPr>
        <w:contextualSpacing/>
        <w:rPr>
          <w:color w:val="auto"/>
        </w:rPr>
      </w:pPr>
      <w:r w:rsidRPr="000A183F">
        <w:rPr>
          <w:color w:val="auto"/>
        </w:rPr>
        <w:t>Elemzés és eredmények</w:t>
      </w:r>
      <w:r w:rsidR="004E5C79" w:rsidRPr="000A183F">
        <w:rPr>
          <w:color w:val="auto"/>
        </w:rPr>
        <w:t xml:space="preserve"> – </w:t>
      </w:r>
      <w:proofErr w:type="spellStart"/>
      <w:r w:rsidR="004E5C79" w:rsidRPr="000A183F">
        <w:rPr>
          <w:color w:val="auto"/>
        </w:rPr>
        <w:t>max</w:t>
      </w:r>
      <w:proofErr w:type="spellEnd"/>
      <w:r w:rsidR="004E5C79" w:rsidRPr="000A183F">
        <w:rPr>
          <w:color w:val="auto"/>
        </w:rPr>
        <w:t xml:space="preserve">. </w:t>
      </w:r>
      <w:r w:rsidRPr="000A183F">
        <w:rPr>
          <w:color w:val="auto"/>
        </w:rPr>
        <w:t>3</w:t>
      </w:r>
      <w:r w:rsidR="004E5C79" w:rsidRPr="000A183F">
        <w:rPr>
          <w:color w:val="auto"/>
        </w:rPr>
        <w:t>0 pont</w:t>
      </w:r>
    </w:p>
    <w:p w14:paraId="671100EF" w14:textId="77777777" w:rsidR="00FD6C76" w:rsidRPr="000A183F" w:rsidRDefault="004E5C79" w:rsidP="002F18E4">
      <w:pPr>
        <w:ind w:left="709"/>
        <w:jc w:val="both"/>
        <w:rPr>
          <w:color w:val="auto"/>
        </w:rPr>
      </w:pPr>
      <w:r w:rsidRPr="000A183F">
        <w:rPr>
          <w:color w:val="auto"/>
        </w:rPr>
        <w:t xml:space="preserve">Az eredmények és a következtetések érthetően és logikusan kidolgozottak? A dolgozat központi </w:t>
      </w:r>
      <w:proofErr w:type="gramStart"/>
      <w:r w:rsidRPr="000A183F">
        <w:rPr>
          <w:color w:val="auto"/>
        </w:rPr>
        <w:t>kérdése(</w:t>
      </w:r>
      <w:proofErr w:type="gramEnd"/>
      <w:r w:rsidRPr="000A183F">
        <w:rPr>
          <w:color w:val="auto"/>
        </w:rPr>
        <w:t>i) megválaszolásra kerül</w:t>
      </w:r>
      <w:r w:rsidR="00B24169" w:rsidRPr="000A183F">
        <w:rPr>
          <w:color w:val="auto"/>
        </w:rPr>
        <w:t>(</w:t>
      </w:r>
      <w:proofErr w:type="spellStart"/>
      <w:r w:rsidRPr="000A183F">
        <w:rPr>
          <w:color w:val="auto"/>
        </w:rPr>
        <w:t>nek</w:t>
      </w:r>
      <w:proofErr w:type="spellEnd"/>
      <w:r w:rsidR="00B24169" w:rsidRPr="000A183F">
        <w:rPr>
          <w:color w:val="auto"/>
        </w:rPr>
        <w:t>)</w:t>
      </w:r>
      <w:r w:rsidRPr="000A183F">
        <w:rPr>
          <w:color w:val="auto"/>
        </w:rPr>
        <w:t xml:space="preserve">? A hallgató saját eredményei tisztán és érthetően elválnak a korábbi eredményektől? </w:t>
      </w:r>
      <w:r w:rsidR="00293268" w:rsidRPr="000A183F">
        <w:rPr>
          <w:color w:val="auto"/>
        </w:rPr>
        <w:t xml:space="preserve">Helyesen értékeli és értelmezi az elért eredményeket? Helyes következtetéseket von le belőlük? </w:t>
      </w:r>
      <w:r w:rsidR="0061762B" w:rsidRPr="000A183F">
        <w:rPr>
          <w:color w:val="auto"/>
        </w:rPr>
        <w:t xml:space="preserve">Reálisak és jelentősek a dolgozat eredményei? A dolgozat önálló tudományos kutatómunka eredménye? Megfelelő tudományos kritikával látja-e munkáját a hallgató? </w:t>
      </w:r>
    </w:p>
    <w:p w14:paraId="55D683A8" w14:textId="77777777" w:rsidR="00FD6C76" w:rsidRPr="000A183F" w:rsidRDefault="008B07BE">
      <w:pPr>
        <w:numPr>
          <w:ilvl w:val="0"/>
          <w:numId w:val="11"/>
        </w:numPr>
        <w:contextualSpacing/>
        <w:rPr>
          <w:color w:val="auto"/>
        </w:rPr>
      </w:pPr>
      <w:r w:rsidRPr="000A183F">
        <w:rPr>
          <w:color w:val="auto"/>
        </w:rPr>
        <w:t>Formai értékelés</w:t>
      </w:r>
      <w:r w:rsidR="004E5C79" w:rsidRPr="000A183F">
        <w:rPr>
          <w:color w:val="auto"/>
        </w:rPr>
        <w:t xml:space="preserve"> – </w:t>
      </w:r>
      <w:proofErr w:type="spellStart"/>
      <w:r w:rsidR="004E5C79" w:rsidRPr="000A183F">
        <w:rPr>
          <w:color w:val="auto"/>
        </w:rPr>
        <w:t>max</w:t>
      </w:r>
      <w:proofErr w:type="spellEnd"/>
      <w:r w:rsidR="004E5C79" w:rsidRPr="000A183F">
        <w:rPr>
          <w:color w:val="auto"/>
        </w:rPr>
        <w:t xml:space="preserve">. </w:t>
      </w:r>
      <w:r w:rsidRPr="000A183F">
        <w:rPr>
          <w:color w:val="auto"/>
        </w:rPr>
        <w:t>2</w:t>
      </w:r>
      <w:r w:rsidR="004E5C79" w:rsidRPr="000A183F">
        <w:rPr>
          <w:color w:val="auto"/>
        </w:rPr>
        <w:t>0 pont</w:t>
      </w:r>
    </w:p>
    <w:p w14:paraId="4F6E3378" w14:textId="77777777" w:rsidR="00FD6C76" w:rsidRPr="000A183F" w:rsidRDefault="004E5C79" w:rsidP="002F18E4">
      <w:pPr>
        <w:ind w:left="709"/>
        <w:jc w:val="both"/>
        <w:rPr>
          <w:color w:val="auto"/>
        </w:rPr>
      </w:pPr>
      <w:r w:rsidRPr="000A183F">
        <w:rPr>
          <w:color w:val="auto"/>
        </w:rPr>
        <w:t xml:space="preserve">Az ajánlásoknak megfelelően végezte a munkáját a hallgató? </w:t>
      </w:r>
      <w:r w:rsidR="0061762B" w:rsidRPr="000A183F">
        <w:rPr>
          <w:color w:val="auto"/>
        </w:rPr>
        <w:t xml:space="preserve"> Megfelelő és logikus a dolgozat szerkezete, felépítése? Az ábrák, képek és táblázatok minősége tudományos </w:t>
      </w:r>
      <w:proofErr w:type="spellStart"/>
      <w:r w:rsidR="0061762B" w:rsidRPr="000A183F">
        <w:rPr>
          <w:color w:val="auto"/>
        </w:rPr>
        <w:t>igényességű</w:t>
      </w:r>
      <w:proofErr w:type="spellEnd"/>
      <w:r w:rsidR="0061762B" w:rsidRPr="000A183F">
        <w:rPr>
          <w:color w:val="auto"/>
        </w:rPr>
        <w:t xml:space="preserve">? A dolgozat szövege tudományos igényességgel íródott? </w:t>
      </w:r>
      <w:r w:rsidR="009B4668" w:rsidRPr="000A183F">
        <w:rPr>
          <w:color w:val="auto"/>
        </w:rPr>
        <w:t>Megfelelő</w:t>
      </w:r>
      <w:r w:rsidR="0061762B" w:rsidRPr="000A183F">
        <w:rPr>
          <w:color w:val="auto"/>
        </w:rPr>
        <w:t xml:space="preserve"> a </w:t>
      </w:r>
      <w:r w:rsidR="009B4668" w:rsidRPr="000A183F">
        <w:rPr>
          <w:color w:val="auto"/>
        </w:rPr>
        <w:t>helyesírása</w:t>
      </w:r>
      <w:r w:rsidR="0061762B" w:rsidRPr="000A183F">
        <w:rPr>
          <w:color w:val="auto"/>
        </w:rPr>
        <w:t xml:space="preserve">, magyaros a </w:t>
      </w:r>
      <w:r w:rsidR="009B4668" w:rsidRPr="000A183F">
        <w:rPr>
          <w:color w:val="auto"/>
        </w:rPr>
        <w:t>stílusa</w:t>
      </w:r>
      <w:r w:rsidR="0061762B" w:rsidRPr="000A183F">
        <w:rPr>
          <w:color w:val="auto"/>
        </w:rPr>
        <w:t xml:space="preserve">? A dolgozat kiállása/kivitelezése megfelelő? </w:t>
      </w:r>
    </w:p>
    <w:p w14:paraId="7DF4E37C" w14:textId="77777777" w:rsidR="00B03C3C" w:rsidRPr="000A183F" w:rsidRDefault="00B03C3C" w:rsidP="00FF4AC4">
      <w:pPr>
        <w:ind w:left="360"/>
        <w:contextualSpacing/>
        <w:rPr>
          <w:color w:val="auto"/>
        </w:rPr>
      </w:pPr>
    </w:p>
    <w:p w14:paraId="7EDD082C" w14:textId="77777777" w:rsidR="00B03C3C" w:rsidRPr="000A183F" w:rsidRDefault="00B03C3C" w:rsidP="002F18E4">
      <w:pPr>
        <w:ind w:left="709"/>
        <w:contextualSpacing/>
        <w:rPr>
          <w:color w:val="auto"/>
        </w:rPr>
      </w:pPr>
      <w:r w:rsidRPr="000A183F">
        <w:rPr>
          <w:color w:val="auto"/>
        </w:rPr>
        <w:t>0</w:t>
      </w:r>
      <w:r w:rsidR="0061762B" w:rsidRPr="000A183F">
        <w:rPr>
          <w:color w:val="auto"/>
        </w:rPr>
        <w:t>–</w:t>
      </w:r>
      <w:r w:rsidRPr="000A183F">
        <w:rPr>
          <w:color w:val="auto"/>
        </w:rPr>
        <w:t xml:space="preserve">49 pont </w:t>
      </w:r>
      <w:r w:rsidR="0061762B" w:rsidRPr="000A183F">
        <w:rPr>
          <w:color w:val="auto"/>
        </w:rPr>
        <w:t>=</w:t>
      </w:r>
      <w:r w:rsidRPr="000A183F">
        <w:rPr>
          <w:color w:val="auto"/>
        </w:rPr>
        <w:t xml:space="preserve"> elégtelen (1)</w:t>
      </w:r>
    </w:p>
    <w:p w14:paraId="72FFAC2F" w14:textId="77777777" w:rsidR="00B03C3C" w:rsidRPr="000A183F" w:rsidRDefault="00B03C3C" w:rsidP="002F18E4">
      <w:pPr>
        <w:ind w:left="709"/>
        <w:contextualSpacing/>
        <w:rPr>
          <w:color w:val="auto"/>
        </w:rPr>
      </w:pPr>
      <w:r w:rsidRPr="000A183F">
        <w:rPr>
          <w:color w:val="auto"/>
        </w:rPr>
        <w:t>50</w:t>
      </w:r>
      <w:r w:rsidR="0061762B" w:rsidRPr="000A183F">
        <w:rPr>
          <w:color w:val="auto"/>
        </w:rPr>
        <w:t>–</w:t>
      </w:r>
      <w:r w:rsidRPr="000A183F">
        <w:rPr>
          <w:color w:val="auto"/>
        </w:rPr>
        <w:t xml:space="preserve">59 pont </w:t>
      </w:r>
      <w:r w:rsidR="0061762B" w:rsidRPr="000A183F">
        <w:rPr>
          <w:color w:val="auto"/>
        </w:rPr>
        <w:t>=</w:t>
      </w:r>
      <w:r w:rsidRPr="000A183F">
        <w:rPr>
          <w:color w:val="auto"/>
        </w:rPr>
        <w:t xml:space="preserve"> elégséges (2)</w:t>
      </w:r>
    </w:p>
    <w:p w14:paraId="52271715" w14:textId="77777777" w:rsidR="00B03C3C" w:rsidRPr="000A183F" w:rsidRDefault="00B03C3C" w:rsidP="002F18E4">
      <w:pPr>
        <w:ind w:left="709"/>
        <w:contextualSpacing/>
        <w:rPr>
          <w:color w:val="auto"/>
        </w:rPr>
      </w:pPr>
      <w:r w:rsidRPr="000A183F">
        <w:rPr>
          <w:color w:val="auto"/>
        </w:rPr>
        <w:t>60</w:t>
      </w:r>
      <w:r w:rsidR="0061762B" w:rsidRPr="000A183F">
        <w:rPr>
          <w:color w:val="auto"/>
        </w:rPr>
        <w:t>–</w:t>
      </w:r>
      <w:r w:rsidRPr="000A183F">
        <w:rPr>
          <w:color w:val="auto"/>
        </w:rPr>
        <w:t xml:space="preserve">74 pont </w:t>
      </w:r>
      <w:r w:rsidR="0061762B" w:rsidRPr="000A183F">
        <w:rPr>
          <w:color w:val="auto"/>
        </w:rPr>
        <w:t>=</w:t>
      </w:r>
      <w:r w:rsidRPr="000A183F">
        <w:rPr>
          <w:color w:val="auto"/>
        </w:rPr>
        <w:t xml:space="preserve"> közepes (3)</w:t>
      </w:r>
    </w:p>
    <w:p w14:paraId="59F66683" w14:textId="77777777" w:rsidR="00B03C3C" w:rsidRPr="000A183F" w:rsidRDefault="00B03C3C" w:rsidP="002F18E4">
      <w:pPr>
        <w:ind w:left="709"/>
        <w:contextualSpacing/>
        <w:rPr>
          <w:color w:val="auto"/>
        </w:rPr>
      </w:pPr>
      <w:r w:rsidRPr="000A183F">
        <w:rPr>
          <w:color w:val="auto"/>
        </w:rPr>
        <w:t>75</w:t>
      </w:r>
      <w:r w:rsidR="0061762B" w:rsidRPr="000A183F">
        <w:rPr>
          <w:color w:val="auto"/>
        </w:rPr>
        <w:t>–</w:t>
      </w:r>
      <w:r w:rsidRPr="000A183F">
        <w:rPr>
          <w:color w:val="auto"/>
        </w:rPr>
        <w:t xml:space="preserve">84 pont </w:t>
      </w:r>
      <w:r w:rsidR="0061762B" w:rsidRPr="000A183F">
        <w:rPr>
          <w:color w:val="auto"/>
        </w:rPr>
        <w:t>=</w:t>
      </w:r>
      <w:r w:rsidRPr="000A183F">
        <w:rPr>
          <w:color w:val="auto"/>
        </w:rPr>
        <w:t xml:space="preserve"> jó (4)</w:t>
      </w:r>
    </w:p>
    <w:p w14:paraId="035D75EC" w14:textId="03F4D486" w:rsidR="007F33EB" w:rsidRPr="000A183F" w:rsidRDefault="00B03C3C" w:rsidP="002F18E4">
      <w:pPr>
        <w:ind w:left="709"/>
        <w:contextualSpacing/>
        <w:rPr>
          <w:color w:val="auto"/>
        </w:rPr>
      </w:pPr>
      <w:r w:rsidRPr="000A183F">
        <w:rPr>
          <w:color w:val="auto"/>
        </w:rPr>
        <w:t>85</w:t>
      </w:r>
      <w:r w:rsidR="0061762B" w:rsidRPr="000A183F">
        <w:rPr>
          <w:color w:val="auto"/>
        </w:rPr>
        <w:t>–</w:t>
      </w:r>
      <w:r w:rsidRPr="000A183F">
        <w:rPr>
          <w:color w:val="auto"/>
        </w:rPr>
        <w:t xml:space="preserve">100 pont </w:t>
      </w:r>
      <w:r w:rsidR="0061762B" w:rsidRPr="000A183F">
        <w:rPr>
          <w:color w:val="auto"/>
        </w:rPr>
        <w:t>=</w:t>
      </w:r>
      <w:r w:rsidRPr="000A183F">
        <w:rPr>
          <w:color w:val="auto"/>
        </w:rPr>
        <w:t xml:space="preserve"> jeles (5)</w:t>
      </w:r>
    </w:p>
    <w:p w14:paraId="2549766B" w14:textId="37645A54" w:rsidR="00E169E2" w:rsidRPr="000A183F" w:rsidRDefault="00E169E2" w:rsidP="00E169E2">
      <w:pPr>
        <w:rPr>
          <w:b/>
          <w:i/>
        </w:rPr>
      </w:pPr>
      <w:r w:rsidRPr="000A183F">
        <w:rPr>
          <w:b/>
          <w:i/>
        </w:rPr>
        <w:lastRenderedPageBreak/>
        <w:t>DU MELLÉKLET 6.6.3.</w:t>
      </w:r>
    </w:p>
    <w:p w14:paraId="0E50AC2F" w14:textId="77777777" w:rsidR="00E169E2" w:rsidRPr="000A183F" w:rsidRDefault="00E169E2" w:rsidP="00E169E2">
      <w:pPr>
        <w:spacing w:after="0"/>
        <w:jc w:val="center"/>
        <w:rPr>
          <w:b/>
        </w:rPr>
      </w:pPr>
      <w:r w:rsidRPr="000A183F">
        <w:rPr>
          <w:b/>
        </w:rPr>
        <w:t>Pécsi Tudományegyetem</w:t>
      </w:r>
    </w:p>
    <w:p w14:paraId="47EA3B39" w14:textId="77777777" w:rsidR="00E169E2" w:rsidRPr="000A183F" w:rsidRDefault="00E169E2" w:rsidP="00E169E2">
      <w:pPr>
        <w:spacing w:after="0"/>
        <w:jc w:val="center"/>
        <w:rPr>
          <w:b/>
        </w:rPr>
      </w:pPr>
      <w:r w:rsidRPr="000A183F">
        <w:rPr>
          <w:b/>
        </w:rPr>
        <w:t>Természettudományi Kar</w:t>
      </w:r>
    </w:p>
    <w:p w14:paraId="2C1C1327" w14:textId="77777777" w:rsidR="00E169E2" w:rsidRPr="000A183F" w:rsidRDefault="00E169E2" w:rsidP="00E169E2">
      <w:pPr>
        <w:spacing w:after="0"/>
        <w:ind w:left="1080"/>
        <w:jc w:val="center"/>
        <w:rPr>
          <w:b/>
        </w:rPr>
      </w:pPr>
    </w:p>
    <w:p w14:paraId="4C178A52" w14:textId="4972A45C" w:rsidR="00E169E2" w:rsidRPr="000A183F" w:rsidRDefault="00E169E2" w:rsidP="000A183F">
      <w:pPr>
        <w:spacing w:after="0" w:line="240" w:lineRule="auto"/>
        <w:ind w:left="1080"/>
        <w:jc w:val="center"/>
        <w:rPr>
          <w:b/>
          <w:bCs/>
        </w:rPr>
      </w:pPr>
      <w:r w:rsidRPr="000A183F">
        <w:rPr>
          <w:b/>
          <w:bCs/>
        </w:rPr>
        <w:t xml:space="preserve">Bírálati szempontrendszer informatika </w:t>
      </w:r>
      <w:r w:rsidR="007F33EB" w:rsidRPr="000A183F">
        <w:rPr>
          <w:b/>
          <w:bCs/>
        </w:rPr>
        <w:t xml:space="preserve">témájú </w:t>
      </w:r>
      <w:r w:rsidRPr="000A183F">
        <w:rPr>
          <w:b/>
          <w:bCs/>
        </w:rPr>
        <w:t>dolgozathoz</w:t>
      </w:r>
    </w:p>
    <w:p w14:paraId="2834C7A5" w14:textId="2C11815D" w:rsidR="007F33EB" w:rsidRPr="000A183F" w:rsidRDefault="007F33EB" w:rsidP="000A183F">
      <w:pPr>
        <w:jc w:val="center"/>
        <w:rPr>
          <w:bCs/>
        </w:rPr>
      </w:pPr>
      <w:r w:rsidRPr="000A183F">
        <w:rPr>
          <w:bCs/>
        </w:rPr>
        <w:t xml:space="preserve">(gazdaságinformatikus </w:t>
      </w:r>
      <w:proofErr w:type="spellStart"/>
      <w:r w:rsidRPr="000A183F">
        <w:rPr>
          <w:bCs/>
        </w:rPr>
        <w:t>BSc</w:t>
      </w:r>
      <w:proofErr w:type="spellEnd"/>
      <w:r w:rsidRPr="000A183F">
        <w:rPr>
          <w:bCs/>
        </w:rPr>
        <w:t xml:space="preserve">, </w:t>
      </w:r>
      <w:proofErr w:type="spellStart"/>
      <w:r w:rsidRPr="000A183F">
        <w:rPr>
          <w:bCs/>
        </w:rPr>
        <w:t>MSc</w:t>
      </w:r>
      <w:proofErr w:type="spellEnd"/>
      <w:r w:rsidRPr="000A183F">
        <w:rPr>
          <w:bCs/>
        </w:rPr>
        <w:t xml:space="preserve">, programtervező informatikus </w:t>
      </w:r>
      <w:proofErr w:type="spellStart"/>
      <w:r w:rsidRPr="000A183F">
        <w:rPr>
          <w:bCs/>
        </w:rPr>
        <w:t>BSc</w:t>
      </w:r>
      <w:proofErr w:type="spellEnd"/>
      <w:r w:rsidRPr="000A183F">
        <w:rPr>
          <w:bCs/>
        </w:rPr>
        <w:t xml:space="preserve"> szakokon)</w:t>
      </w:r>
    </w:p>
    <w:tbl>
      <w:tblPr>
        <w:tblW w:w="10034" w:type="dxa"/>
        <w:tblInd w:w="65" w:type="dxa"/>
        <w:tblLayout w:type="fixed"/>
        <w:tblLook w:val="0000" w:firstRow="0" w:lastRow="0" w:firstColumn="0" w:lastColumn="0" w:noHBand="0" w:noVBand="0"/>
      </w:tblPr>
      <w:tblGrid>
        <w:gridCol w:w="7969"/>
        <w:gridCol w:w="976"/>
        <w:gridCol w:w="1049"/>
        <w:gridCol w:w="40"/>
      </w:tblGrid>
      <w:tr w:rsidR="007F33EB" w:rsidRPr="000A183F" w14:paraId="6CE61164" w14:textId="77777777" w:rsidTr="000A183F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0E45" w14:textId="77777777" w:rsidR="007F33EB" w:rsidRPr="000A183F" w:rsidRDefault="007F33EB" w:rsidP="007F33EB">
            <w:pPr>
              <w:pStyle w:val="Cmsor3"/>
              <w:keepLines w:val="0"/>
              <w:numPr>
                <w:ilvl w:val="2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before="120" w:after="0" w:line="240" w:lineRule="auto"/>
              <w:ind w:left="-57" w:right="-108" w:firstLine="0"/>
              <w:jc w:val="center"/>
            </w:pPr>
            <w:r w:rsidRPr="000A183F">
              <w:rPr>
                <w:sz w:val="22"/>
                <w:szCs w:val="22"/>
              </w:rPr>
              <w:t>AZ ÉRTÉKELÉS KRITÉRIUMAI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30BA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  <w:sz w:val="22"/>
                <w:szCs w:val="22"/>
              </w:rPr>
              <w:t>Adható pontszám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2A3D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  <w:sz w:val="22"/>
                <w:szCs w:val="22"/>
              </w:rPr>
              <w:t>Adott pontszám</w:t>
            </w:r>
          </w:p>
        </w:tc>
      </w:tr>
      <w:tr w:rsidR="007F33EB" w:rsidRPr="000A183F" w14:paraId="5D0EA532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6221D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t>1.   A témaválasztás megítélése, a problémakör felvetésének és a célok megfogalmazásának módja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84E2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  <w:bCs/>
              </w:rPr>
              <w:t>0-8</w:t>
            </w:r>
          </w:p>
        </w:tc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5419D7B" w14:textId="77777777" w:rsidR="007F33EB" w:rsidRPr="000A183F" w:rsidRDefault="007F33EB" w:rsidP="00F23D87">
            <w:pPr>
              <w:snapToGrid w:val="0"/>
              <w:ind w:left="-108" w:right="-108"/>
              <w:jc w:val="center"/>
            </w:pPr>
            <w:r w:rsidRPr="000A183F">
              <w:rPr>
                <w:b/>
              </w:rPr>
              <w:t>0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11434730" w14:textId="77777777" w:rsidR="007F33EB" w:rsidRPr="000A183F" w:rsidRDefault="007F33EB" w:rsidP="00F23D87">
            <w:pPr>
              <w:snapToGrid w:val="0"/>
              <w:rPr>
                <w:b/>
              </w:rPr>
            </w:pPr>
          </w:p>
        </w:tc>
      </w:tr>
      <w:tr w:rsidR="007F33EB" w:rsidRPr="000A183F" w14:paraId="571428E3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4682D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a) Nem vet fel reális informatikai/módszertani, üzleti/gazdasági problémát.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473C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0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F22AE2D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3080C50C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46FA9817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169E7" w14:textId="7292C937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b) Reális, de kis jelentőségű informatikai vagy üzleti probléma vizsgálata, nem világos a kutatás célja.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889CE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1-3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1CB50DE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2FEA34DC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404BEFA8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97EBA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c) Aktuális, jó témaválasztás, de nem teljesen tisztázott a vizsgálat célja.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6D46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4-6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0C0101C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133701C7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69C0854A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5DAFF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d) Aktuális, jó témaválasztás, a célok világos megjelenítésével.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2FBE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7-8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C777453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4DB667FF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127C19D9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6580E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t>2.   A témakör vizsgálatának elméleti megalapozottsága, a szakirodalom feldolgozásának színvonala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C156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</w:rPr>
              <w:t>0-12</w:t>
            </w:r>
          </w:p>
        </w:tc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501FF8B" w14:textId="77777777" w:rsidR="007F33EB" w:rsidRPr="000A183F" w:rsidRDefault="007F33EB" w:rsidP="00F23D87">
            <w:pPr>
              <w:snapToGrid w:val="0"/>
              <w:ind w:left="-108" w:right="-108"/>
              <w:jc w:val="center"/>
            </w:pPr>
            <w:r w:rsidRPr="000A183F">
              <w:rPr>
                <w:b/>
              </w:rPr>
              <w:t>0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68B568A3" w14:textId="77777777" w:rsidR="007F33EB" w:rsidRPr="000A183F" w:rsidRDefault="007F33EB" w:rsidP="00F23D87">
            <w:pPr>
              <w:snapToGrid w:val="0"/>
              <w:rPr>
                <w:b/>
              </w:rPr>
            </w:pPr>
          </w:p>
        </w:tc>
      </w:tr>
      <w:tr w:rsidR="007F33EB" w:rsidRPr="000A183F" w14:paraId="184DCF7F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84B23" w14:textId="6E2515DC" w:rsidR="007F33EB" w:rsidRPr="000A183F" w:rsidRDefault="007F33EB">
            <w:pPr>
              <w:ind w:left="216"/>
            </w:pPr>
            <w:r w:rsidRPr="000A183F">
              <w:rPr>
                <w:sz w:val="22"/>
                <w:szCs w:val="22"/>
              </w:rPr>
              <w:t>a) Hiányzó vagy gyenge elméleti háttér, az alapvető szakirodalom hiányzik, a feldolgozás (értelmezés) színvonala gyenge.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7451E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0-4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9D39413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14E46044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3301D277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DF6DA" w14:textId="77777777" w:rsidR="007F33EB" w:rsidRPr="000A183F" w:rsidRDefault="007F33EB" w:rsidP="00F23D87">
            <w:pPr>
              <w:ind w:left="216"/>
            </w:pPr>
            <w:r w:rsidRPr="000A183F">
              <w:rPr>
                <w:sz w:val="22"/>
                <w:szCs w:val="22"/>
              </w:rPr>
              <w:t xml:space="preserve">b) Az alapvető magyar nyelvű szakirodalomra/ tananyagra épül. </w:t>
            </w:r>
            <w:r w:rsidRPr="000A183F">
              <w:rPr>
                <w:sz w:val="22"/>
                <w:szCs w:val="22"/>
              </w:rPr>
              <w:br/>
              <w:t xml:space="preserve">    A képzésben tanultak felhasználása bizonyított.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007C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5-8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CE34F1D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175F02F9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2259EBB5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3E80F" w14:textId="3E4DF40F" w:rsidR="007F33EB" w:rsidRPr="000A183F" w:rsidRDefault="007F33EB">
            <w:pPr>
              <w:ind w:left="216"/>
            </w:pPr>
            <w:r w:rsidRPr="000A183F">
              <w:rPr>
                <w:sz w:val="22"/>
                <w:szCs w:val="22"/>
              </w:rPr>
              <w:t>c) A releváns hazai és nemzetközi szakirodalom és szakmai standardok ismeretét bizonyítja, a munkájába jól beépíti.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7692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9-12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94380D3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2DB20AED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3A2DFF58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44EC6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t xml:space="preserve">3.   </w:t>
            </w:r>
            <w:r w:rsidRPr="000A183F">
              <w:rPr>
                <w:b/>
                <w:bCs/>
                <w:sz w:val="22"/>
                <w:szCs w:val="22"/>
              </w:rPr>
              <w:t>A tanulmányozott probléma és a kutatási módszer bemutatásának színvonala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F01D6" w14:textId="77777777" w:rsidR="007F33EB" w:rsidRPr="000A183F" w:rsidRDefault="007F33EB" w:rsidP="00F23D87">
            <w:pPr>
              <w:jc w:val="center"/>
            </w:pPr>
            <w:r w:rsidRPr="000A183F">
              <w:rPr>
                <w:b/>
              </w:rPr>
              <w:t>0-10</w:t>
            </w:r>
          </w:p>
        </w:tc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A36249F" w14:textId="77777777" w:rsidR="007F33EB" w:rsidRPr="000A183F" w:rsidRDefault="007F33EB" w:rsidP="00F23D87">
            <w:pPr>
              <w:snapToGrid w:val="0"/>
              <w:jc w:val="center"/>
            </w:pPr>
            <w:r w:rsidRPr="000A183F">
              <w:rPr>
                <w:b/>
              </w:rPr>
              <w:t>0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5A278BE0" w14:textId="77777777" w:rsidR="007F33EB" w:rsidRPr="000A183F" w:rsidRDefault="007F33EB" w:rsidP="00F23D87">
            <w:pPr>
              <w:snapToGrid w:val="0"/>
              <w:rPr>
                <w:b/>
              </w:rPr>
            </w:pPr>
          </w:p>
        </w:tc>
      </w:tr>
      <w:tr w:rsidR="007F33EB" w:rsidRPr="000A183F" w14:paraId="5AE5E18A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9AD30" w14:textId="32AA0191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a) Hiányzik vagy gyenge a vállalatleírás, rendszerbemutatás, a kutatás módszerének leírása.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B23A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0-3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9731FDB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7099E4A8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5F029C20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A432D" w14:textId="65C2FDDA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b) A vállalatnak, az informatikai problémának és/vagy a kutatás módszerének bemutatása nem teljes, egyes részek hiányoznak vagy pontatlanok.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FD93B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4-7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EFD9C01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52569799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55630704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C65C6" w14:textId="71C8A41E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c) A vizsgált problémának és a kutatás módszerének a megfogalmazása, bemutatása teljes és világos.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10DA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8-10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A1876AF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378DC8F4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31226857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0FE24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t xml:space="preserve">4.   </w:t>
            </w:r>
            <w:r w:rsidRPr="000A183F">
              <w:rPr>
                <w:b/>
                <w:bCs/>
                <w:sz w:val="22"/>
                <w:szCs w:val="22"/>
              </w:rPr>
              <w:t>A gyakorlati probléma lehetséges megoldásai bemutatásának / a kutatási módszer hasznosításának a minősége, az elemzés mélysége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952D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</w:rPr>
              <w:t>0-15</w:t>
            </w:r>
          </w:p>
        </w:tc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E51C0FA" w14:textId="77777777" w:rsidR="007F33EB" w:rsidRPr="000A183F" w:rsidRDefault="007F33EB" w:rsidP="00F23D87">
            <w:pPr>
              <w:snapToGrid w:val="0"/>
              <w:ind w:left="-108" w:right="-108"/>
              <w:jc w:val="center"/>
            </w:pPr>
            <w:r w:rsidRPr="000A18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51652AA9" w14:textId="77777777" w:rsidR="007F33EB" w:rsidRPr="000A183F" w:rsidRDefault="007F33EB" w:rsidP="00F23D87">
            <w:pPr>
              <w:snapToGrid w:val="0"/>
              <w:rPr>
                <w:b/>
              </w:rPr>
            </w:pPr>
          </w:p>
        </w:tc>
      </w:tr>
      <w:tr w:rsidR="007F33EB" w:rsidRPr="000A183F" w14:paraId="75F4F429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9AE5F" w14:textId="2210B78B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 xml:space="preserve">a) Nem érzékeli megfelelően a problémát és/vagy hiányzik a törekvés a lehetséges megoldások felkutatására.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210A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0-4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1C7751F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5BE4DCBC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7F672829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7ADE6" w14:textId="0E9525DA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b) Mechanikusan követ alapvető módszereket, szakmai elveket, ismert véleményeket és megoldási javaslatokat.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24B3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5-9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F77C031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4014F77C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3006BD83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C9E1D" w14:textId="6E834375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c) Képes átlátni a problémákat, összefüggéseket és megfelelően értékeli a lehetséges megoldásokat.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83B2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10-15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2B103E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711AE66C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4140B88B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1233C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lastRenderedPageBreak/>
              <w:t>5.   A kapott eredmények, következtetések, megoldási javaslatok színvonala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63B3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</w:rPr>
              <w:t>0-15</w:t>
            </w:r>
          </w:p>
        </w:tc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0EABEFD" w14:textId="77777777" w:rsidR="007F33EB" w:rsidRPr="000A183F" w:rsidRDefault="007F33EB" w:rsidP="00F23D87">
            <w:pPr>
              <w:snapToGrid w:val="0"/>
              <w:ind w:left="-108" w:right="-108"/>
              <w:jc w:val="center"/>
            </w:pPr>
            <w:r w:rsidRPr="000A183F">
              <w:rPr>
                <w:b/>
              </w:rPr>
              <w:t>0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78ADDE93" w14:textId="77777777" w:rsidR="007F33EB" w:rsidRPr="000A183F" w:rsidRDefault="007F33EB" w:rsidP="00F23D87">
            <w:pPr>
              <w:snapToGrid w:val="0"/>
              <w:rPr>
                <w:b/>
              </w:rPr>
            </w:pPr>
          </w:p>
        </w:tc>
      </w:tr>
      <w:tr w:rsidR="007F33EB" w:rsidRPr="000A183F" w14:paraId="71078135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4922C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 xml:space="preserve">a) </w:t>
            </w:r>
            <w:proofErr w:type="spellStart"/>
            <w:r w:rsidRPr="000A183F">
              <w:rPr>
                <w:sz w:val="22"/>
                <w:szCs w:val="22"/>
              </w:rPr>
              <w:t>A</w:t>
            </w:r>
            <w:proofErr w:type="spellEnd"/>
            <w:r w:rsidRPr="000A183F">
              <w:rPr>
                <w:sz w:val="22"/>
                <w:szCs w:val="22"/>
              </w:rPr>
              <w:t xml:space="preserve"> dolgozat alapvetően leíró jellegű, lényegi következtetések nélkül.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88E7B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0-3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9EDF1F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3FE28B51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65212FC8" w14:textId="77777777" w:rsidTr="000A183F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4C5D7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b) A következtetések csak részben elfogadhatóak, indokoltak és bizonyítottak.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9F0D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4-6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A20764F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2A67A492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5346C122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2F515" w14:textId="68211FB4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c) Elemző jellegű feldolgozás, többségében jó, de nem túl újszerű következtetésekkel, érdemi gyakorlati alkalmazásokkal.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0EFE8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7-10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C3089DA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3D251942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1586EE93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C0C1E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d) Helyes és önálló következtetések, meggyőző és hasznosítható javaslatok.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C1C7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11-15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F2BB1D4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5A51F73E" w14:textId="77777777" w:rsidR="007F33EB" w:rsidRPr="000A183F" w:rsidRDefault="007F33EB" w:rsidP="00F23D8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F33EB" w:rsidRPr="000A183F" w14:paraId="2E8E181C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B4A33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t>6.   A dolgozat szerkezete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8DB3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</w:rPr>
              <w:t>0-10</w:t>
            </w:r>
          </w:p>
        </w:tc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37AD994" w14:textId="77777777" w:rsidR="007F33EB" w:rsidRPr="000A183F" w:rsidRDefault="007F33EB" w:rsidP="00F23D87">
            <w:pPr>
              <w:snapToGrid w:val="0"/>
              <w:ind w:left="-108" w:right="-108"/>
              <w:jc w:val="center"/>
            </w:pPr>
            <w:r w:rsidRPr="000A18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0AF9DC89" w14:textId="77777777" w:rsidR="007F33EB" w:rsidRPr="000A183F" w:rsidRDefault="007F33EB" w:rsidP="00F23D87">
            <w:pPr>
              <w:snapToGrid w:val="0"/>
              <w:rPr>
                <w:b/>
              </w:rPr>
            </w:pPr>
          </w:p>
        </w:tc>
      </w:tr>
      <w:tr w:rsidR="007F33EB" w:rsidRPr="000A183F" w14:paraId="66E9C33A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FC7AF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a) Strukturálatlan kidolgozás, áttekinthetetlen, indokolatlan szerkezet.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526C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0-3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052EEE0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08A2C199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72A6C348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37C93" w14:textId="2B988918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b) Aránytalan, nem egymásra épülő, egyes részeiben az előzményeket rosszul követő vagy túldimenzionált struktúra.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EF45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4-6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A2DD1B4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2AD2C39A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25EF9DAA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EA748" w14:textId="6E7CE0FA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c) Arányos, logikus, egymásra épülő struktúra, a lényegi pontok és összefüggések helyes kiemelése és kidolgozása.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2E08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7-10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8E69737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0143ED34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5074A900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037F5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t>7.   Stílus, nyelvezet (a terminológia helyes használata), nyelvhelyesség (helyesírás)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95FE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</w:rPr>
              <w:t>0-8</w:t>
            </w:r>
          </w:p>
        </w:tc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35A2DBC" w14:textId="77777777" w:rsidR="007F33EB" w:rsidRPr="000A183F" w:rsidRDefault="007F33EB" w:rsidP="00F23D87">
            <w:pPr>
              <w:snapToGrid w:val="0"/>
              <w:ind w:left="-108" w:right="-108"/>
              <w:jc w:val="center"/>
            </w:pPr>
            <w:r w:rsidRPr="000A18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35992D89" w14:textId="77777777" w:rsidR="007F33EB" w:rsidRPr="000A183F" w:rsidRDefault="007F33EB" w:rsidP="00F23D87">
            <w:pPr>
              <w:snapToGrid w:val="0"/>
            </w:pPr>
          </w:p>
        </w:tc>
      </w:tr>
      <w:tr w:rsidR="007F33EB" w:rsidRPr="000A183F" w14:paraId="0E9FDC6B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442BD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 xml:space="preserve">a) Nehézkes stílus, a szakkifejezések használata pontatlan, sok helyesírási hiba.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090E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0-3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1C52100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728FB857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04C40BC0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79D42" w14:textId="0A6556BF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b) A terminológia használata helyes, de a stílus nehézkes, nyelvi-stiláris szempontból többször nem helyes, szabatos.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C325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4-6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A2337EF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1425AF55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372793AA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37D3E" w14:textId="00140CDD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c) Szabatos szóhasználat, jól követhető gondolatmenet, a szakkifejezések pontos használata, gördülékeny, élvezhető fogalmazás.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B214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7-8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A047B2A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68F5C230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5CC6A9D8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8ADA3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t xml:space="preserve">8.   Formai igényesség (a dolgozat külső megjelenítése, </w:t>
            </w:r>
            <w:r w:rsidRPr="000A183F">
              <w:rPr>
                <w:b/>
                <w:bCs/>
                <w:sz w:val="22"/>
                <w:szCs w:val="22"/>
              </w:rPr>
              <w:t>ábrák, táblák, függelék minősége)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07A0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</w:rPr>
              <w:t>0-8</w:t>
            </w:r>
          </w:p>
        </w:tc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0D374EA" w14:textId="77777777" w:rsidR="007F33EB" w:rsidRPr="000A183F" w:rsidRDefault="007F33EB" w:rsidP="00F23D87">
            <w:pPr>
              <w:snapToGrid w:val="0"/>
              <w:ind w:left="-108" w:right="-108"/>
              <w:jc w:val="center"/>
            </w:pPr>
            <w:r w:rsidRPr="000A18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7B393582" w14:textId="77777777" w:rsidR="007F33EB" w:rsidRPr="000A183F" w:rsidRDefault="007F33EB" w:rsidP="00F23D87">
            <w:pPr>
              <w:snapToGrid w:val="0"/>
            </w:pPr>
          </w:p>
        </w:tc>
      </w:tr>
      <w:tr w:rsidR="007F33EB" w:rsidRPr="000A183F" w14:paraId="180D356A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EB9C8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a) Gondatlan, nem esztétikus kivitelezés, nem áttekinthető megjelenítés.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A003A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0-3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C47915B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00A01333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2DD5DD0D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6EB97" w14:textId="76DF949D" w:rsidR="007F33EB" w:rsidRPr="000A183F" w:rsidRDefault="007F33EB">
            <w:pPr>
              <w:ind w:left="360"/>
            </w:pPr>
            <w:r w:rsidRPr="000A183F">
              <w:rPr>
                <w:sz w:val="22"/>
                <w:szCs w:val="22"/>
              </w:rPr>
              <w:t>b) Gondos szerkesztés, de nem áttekinthető, hibás, formailag nem megfelelő mellékletek, ábrák, táblák, szövegrészek találhatók a dolgozatban.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DB27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4-6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D0C60D9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5EEC646F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1E254403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E16B1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c) Színvonalas és esztétikus külső megjelenítés.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250B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7-8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7DEFF4D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10F4E5EC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22C42ED4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EE030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t>9.   A szakirodalmi hivatkozások formai követelményei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54A6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</w:rPr>
              <w:t>0-4</w:t>
            </w:r>
          </w:p>
        </w:tc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24B3B85" w14:textId="77777777" w:rsidR="007F33EB" w:rsidRPr="000A183F" w:rsidRDefault="007F33EB" w:rsidP="00F23D87">
            <w:pPr>
              <w:snapToGrid w:val="0"/>
              <w:ind w:left="-108" w:right="-108"/>
              <w:jc w:val="center"/>
            </w:pPr>
            <w:r w:rsidRPr="000A18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4B3747A4" w14:textId="77777777" w:rsidR="007F33EB" w:rsidRPr="000A183F" w:rsidRDefault="007F33EB" w:rsidP="00F23D87">
            <w:pPr>
              <w:snapToGrid w:val="0"/>
            </w:pPr>
          </w:p>
        </w:tc>
      </w:tr>
      <w:tr w:rsidR="007F33EB" w:rsidRPr="000A183F" w14:paraId="770B5009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54318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 xml:space="preserve">a) </w:t>
            </w:r>
            <w:proofErr w:type="spellStart"/>
            <w:r w:rsidRPr="000A183F">
              <w:rPr>
                <w:sz w:val="22"/>
                <w:szCs w:val="22"/>
              </w:rPr>
              <w:t>A</w:t>
            </w:r>
            <w:proofErr w:type="spellEnd"/>
            <w:r w:rsidRPr="000A183F">
              <w:rPr>
                <w:sz w:val="22"/>
                <w:szCs w:val="22"/>
              </w:rPr>
              <w:t xml:space="preserve"> forrásokra a szöveg nem hivatkozik és/vagy nincs irodalomjegyzék.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BE5E2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0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E1ED3BD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6FADBBD2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54157DE1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A6714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b) Hiányzó/hiányos bibliográfiai adatok, pontatlan hivatkozások.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1CD8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1-3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B5C5540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403F365E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7AAA0357" w14:textId="77777777" w:rsidTr="000A183F">
        <w:tblPrEx>
          <w:tblCellMar>
            <w:left w:w="0" w:type="dxa"/>
            <w:right w:w="0" w:type="dxa"/>
          </w:tblCellMar>
        </w:tblPrEx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AF063" w14:textId="77777777" w:rsidR="007F33EB" w:rsidRPr="000A183F" w:rsidRDefault="007F33EB" w:rsidP="00F23D87">
            <w:pPr>
              <w:ind w:left="360"/>
            </w:pPr>
            <w:r w:rsidRPr="000A183F">
              <w:rPr>
                <w:sz w:val="22"/>
                <w:szCs w:val="22"/>
              </w:rPr>
              <w:t>c) Az irodalomkezelés a szabványnak megfelelő.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E308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i/>
                <w:iCs/>
              </w:rPr>
              <w:t>4</w:t>
            </w:r>
          </w:p>
        </w:tc>
        <w:tc>
          <w:tcPr>
            <w:tcW w:w="104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FF64DF2" w14:textId="77777777" w:rsidR="007F33EB" w:rsidRPr="000A183F" w:rsidRDefault="007F33EB" w:rsidP="00F23D8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571924EA" w14:textId="77777777" w:rsidR="007F33EB" w:rsidRPr="000A183F" w:rsidRDefault="007F33EB" w:rsidP="00F23D87">
            <w:pPr>
              <w:snapToGrid w:val="0"/>
              <w:rPr>
                <w:sz w:val="22"/>
                <w:szCs w:val="22"/>
              </w:rPr>
            </w:pPr>
          </w:p>
        </w:tc>
      </w:tr>
      <w:tr w:rsidR="007F33EB" w:rsidRPr="000A183F" w14:paraId="3485FAC8" w14:textId="77777777" w:rsidTr="000A183F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F14BE" w14:textId="77777777" w:rsidR="007F33EB" w:rsidRPr="000A183F" w:rsidRDefault="007F33EB" w:rsidP="00F23D87">
            <w:pPr>
              <w:ind w:left="360" w:hanging="360"/>
            </w:pPr>
            <w:r w:rsidRPr="000A183F">
              <w:rPr>
                <w:b/>
                <w:sz w:val="22"/>
                <w:szCs w:val="22"/>
              </w:rPr>
              <w:t xml:space="preserve">10.   A bíráló benyomása a dolgozat egészéről </w:t>
            </w:r>
            <w:r w:rsidRPr="000A183F">
              <w:rPr>
                <w:b/>
                <w:sz w:val="22"/>
                <w:szCs w:val="22"/>
              </w:rPr>
              <w:br/>
              <w:t xml:space="preserve"> </w:t>
            </w:r>
            <w:r w:rsidRPr="000A183F">
              <w:rPr>
                <w:sz w:val="22"/>
                <w:szCs w:val="22"/>
              </w:rPr>
              <w:t>(Ennek rövid, 4-5 soros indoklását ld. a „szöveges értékelés”</w:t>
            </w:r>
            <w:proofErr w:type="spellStart"/>
            <w:r w:rsidRPr="000A183F">
              <w:rPr>
                <w:sz w:val="22"/>
                <w:szCs w:val="22"/>
              </w:rPr>
              <w:t>-ben</w:t>
            </w:r>
            <w:proofErr w:type="spellEnd"/>
            <w:r w:rsidRPr="000A183F">
              <w:rPr>
                <w:sz w:val="22"/>
                <w:szCs w:val="22"/>
              </w:rPr>
              <w:t>.)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BABD7" w14:textId="77777777" w:rsidR="007F33EB" w:rsidRPr="000A183F" w:rsidRDefault="007F33EB" w:rsidP="00F23D87">
            <w:pPr>
              <w:ind w:left="-108" w:right="-108"/>
              <w:jc w:val="center"/>
            </w:pPr>
            <w:r w:rsidRPr="000A183F">
              <w:rPr>
                <w:b/>
              </w:rPr>
              <w:t>0-10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49C0" w14:textId="77777777" w:rsidR="007F33EB" w:rsidRPr="000A183F" w:rsidRDefault="007F33EB" w:rsidP="00F23D87">
            <w:pPr>
              <w:snapToGrid w:val="0"/>
              <w:ind w:left="-108" w:right="-108"/>
              <w:jc w:val="center"/>
            </w:pPr>
            <w:r w:rsidRPr="000A183F">
              <w:rPr>
                <w:b/>
                <w:sz w:val="22"/>
                <w:szCs w:val="22"/>
              </w:rPr>
              <w:t>0</w:t>
            </w:r>
          </w:p>
        </w:tc>
      </w:tr>
      <w:tr w:rsidR="007F33EB" w:rsidRPr="000A183F" w14:paraId="0E5B7F3B" w14:textId="77777777" w:rsidTr="000A183F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28EB2" w14:textId="77777777" w:rsidR="007F33EB" w:rsidRPr="000A183F" w:rsidRDefault="007F33EB" w:rsidP="00F23D87">
            <w:pPr>
              <w:spacing w:before="120" w:after="120"/>
              <w:ind w:left="-57" w:right="-108"/>
            </w:pPr>
            <w:proofErr w:type="spellStart"/>
            <w:r w:rsidRPr="000A183F">
              <w:rPr>
                <w:b/>
                <w:sz w:val="22"/>
                <w:szCs w:val="22"/>
              </w:rPr>
              <w:t>Összpontszám</w:t>
            </w:r>
            <w:proofErr w:type="spellEnd"/>
            <w:r w:rsidRPr="000A183F">
              <w:rPr>
                <w:sz w:val="22"/>
                <w:szCs w:val="22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F370" w14:textId="77777777" w:rsidR="007F33EB" w:rsidRPr="000A183F" w:rsidRDefault="007F33EB" w:rsidP="00F23D87">
            <w:pPr>
              <w:spacing w:before="120" w:after="120"/>
              <w:ind w:left="-108" w:right="-108"/>
              <w:jc w:val="center"/>
            </w:pPr>
            <w:r w:rsidRPr="000A183F">
              <w:rPr>
                <w:b/>
              </w:rPr>
              <w:t>0-100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1968" w14:textId="77777777" w:rsidR="007F33EB" w:rsidRPr="000A183F" w:rsidRDefault="007F33EB" w:rsidP="00F23D87">
            <w:pPr>
              <w:snapToGrid w:val="0"/>
              <w:spacing w:before="120" w:after="120"/>
              <w:ind w:left="-108" w:right="-108"/>
              <w:jc w:val="center"/>
            </w:pPr>
            <w:r w:rsidRPr="000A183F">
              <w:rPr>
                <w:b/>
                <w:sz w:val="22"/>
                <w:szCs w:val="22"/>
              </w:rPr>
              <w:t>0</w:t>
            </w:r>
          </w:p>
        </w:tc>
      </w:tr>
    </w:tbl>
    <w:p w14:paraId="672CA2BE" w14:textId="77777777" w:rsidR="007F33EB" w:rsidRPr="000A183F" w:rsidRDefault="007F33EB" w:rsidP="007F33EB">
      <w:pPr>
        <w:jc w:val="both"/>
      </w:pPr>
      <w:r w:rsidRPr="000A183F">
        <w:rPr>
          <w:sz w:val="22"/>
          <w:szCs w:val="22"/>
        </w:rPr>
        <w:t xml:space="preserve">* Amennyiben a bíráló a fenti szempontok szerinti értékelés során </w:t>
      </w:r>
      <w:r w:rsidRPr="000A183F">
        <w:rPr>
          <w:b/>
          <w:sz w:val="22"/>
          <w:szCs w:val="22"/>
        </w:rPr>
        <w:t>bármelyik kategóriában 0 pontot ad</w:t>
      </w:r>
      <w:r w:rsidRPr="000A183F">
        <w:rPr>
          <w:sz w:val="22"/>
          <w:szCs w:val="22"/>
        </w:rPr>
        <w:t xml:space="preserve">, a munka elfogadhatatlan, így </w:t>
      </w:r>
      <w:r w:rsidRPr="000A183F">
        <w:rPr>
          <w:b/>
          <w:sz w:val="22"/>
          <w:szCs w:val="22"/>
        </w:rPr>
        <w:t>elégtelen (1)</w:t>
      </w:r>
      <w:r w:rsidRPr="000A183F">
        <w:rPr>
          <w:sz w:val="22"/>
          <w:szCs w:val="22"/>
        </w:rPr>
        <w:t xml:space="preserve"> osztályzattal kell minősíteni. </w:t>
      </w:r>
    </w:p>
    <w:p w14:paraId="366C4896" w14:textId="77777777" w:rsidR="007F33EB" w:rsidRPr="000A183F" w:rsidRDefault="007F33EB" w:rsidP="007F33EB">
      <w:pPr>
        <w:pStyle w:val="Szvegtrzs"/>
        <w:ind w:right="-648"/>
        <w:rPr>
          <w:sz w:val="22"/>
          <w:szCs w:val="22"/>
        </w:rPr>
      </w:pPr>
    </w:p>
    <w:p w14:paraId="73297C1B" w14:textId="77777777" w:rsidR="007F33EB" w:rsidRPr="000A183F" w:rsidRDefault="007F33EB" w:rsidP="007F33EB">
      <w:pPr>
        <w:pStyle w:val="Szvegtrzs"/>
        <w:ind w:right="-648"/>
      </w:pPr>
      <w:r w:rsidRPr="000A183F">
        <w:rPr>
          <w:sz w:val="22"/>
          <w:szCs w:val="22"/>
        </w:rPr>
        <w:lastRenderedPageBreak/>
        <w:t xml:space="preserve">A szakdolgozat minősítése: </w:t>
      </w:r>
      <w:r w:rsidRPr="000A183F">
        <w:rPr>
          <w:sz w:val="22"/>
          <w:szCs w:val="22"/>
        </w:rPr>
        <w:tab/>
      </w:r>
    </w:p>
    <w:p w14:paraId="198AFAF1" w14:textId="77777777" w:rsidR="007F33EB" w:rsidRPr="000A183F" w:rsidRDefault="007F33EB" w:rsidP="007F33EB">
      <w:r w:rsidRPr="000A183F">
        <w:rPr>
          <w:sz w:val="22"/>
          <w:szCs w:val="22"/>
        </w:rPr>
        <w:t>0-50 elégtelen (1)</w:t>
      </w:r>
      <w:proofErr w:type="gramStart"/>
      <w:r w:rsidRPr="000A183F">
        <w:rPr>
          <w:sz w:val="22"/>
          <w:szCs w:val="22"/>
        </w:rPr>
        <w:t>;     51-65</w:t>
      </w:r>
      <w:proofErr w:type="gramEnd"/>
      <w:r w:rsidRPr="000A183F">
        <w:rPr>
          <w:sz w:val="22"/>
          <w:szCs w:val="22"/>
        </w:rPr>
        <w:t xml:space="preserve"> elégséges (2);     66-75 közepes (3);     76-85 jó (4);     86-100 jeles (5).</w:t>
      </w:r>
    </w:p>
    <w:p w14:paraId="03C9AF05" w14:textId="77777777" w:rsidR="007F33EB" w:rsidRPr="000A183F" w:rsidRDefault="007F33EB" w:rsidP="007F33EB">
      <w:pPr>
        <w:rPr>
          <w:sz w:val="22"/>
          <w:szCs w:val="22"/>
        </w:rPr>
      </w:pPr>
    </w:p>
    <w:p w14:paraId="6B4C0085" w14:textId="77777777" w:rsidR="007F33EB" w:rsidRPr="000A183F" w:rsidRDefault="007F33EB" w:rsidP="007F33EB">
      <w:r w:rsidRPr="000A183F">
        <w:rPr>
          <w:b/>
          <w:bCs/>
          <w:sz w:val="22"/>
          <w:szCs w:val="22"/>
        </w:rPr>
        <w:t>Érdemjegy</w:t>
      </w:r>
      <w:proofErr w:type="gramStart"/>
      <w:r w:rsidRPr="000A183F">
        <w:rPr>
          <w:b/>
          <w:bCs/>
          <w:sz w:val="22"/>
          <w:szCs w:val="22"/>
        </w:rPr>
        <w:t>:  (</w:t>
      </w:r>
      <w:proofErr w:type="gramEnd"/>
      <w:r w:rsidRPr="000A183F">
        <w:rPr>
          <w:b/>
          <w:bCs/>
          <w:sz w:val="22"/>
          <w:szCs w:val="22"/>
        </w:rPr>
        <w:t>)</w:t>
      </w:r>
    </w:p>
    <w:p w14:paraId="5DBCE6E0" w14:textId="77777777" w:rsidR="007F33EB" w:rsidRPr="000A183F" w:rsidRDefault="007F33EB" w:rsidP="007F33EB">
      <w:pPr>
        <w:rPr>
          <w:b/>
          <w:bCs/>
          <w:sz w:val="22"/>
          <w:szCs w:val="22"/>
        </w:rPr>
      </w:pPr>
    </w:p>
    <w:p w14:paraId="32F20341" w14:textId="77777777" w:rsidR="007F33EB" w:rsidRPr="000A183F" w:rsidRDefault="007F33EB" w:rsidP="007F33EB">
      <w:r w:rsidRPr="000A183F">
        <w:rPr>
          <w:b/>
          <w:bCs/>
          <w:sz w:val="22"/>
          <w:szCs w:val="22"/>
        </w:rPr>
        <w:t>Szöveges értékelés</w:t>
      </w:r>
      <w:r w:rsidRPr="000A183F">
        <w:rPr>
          <w:bCs/>
          <w:sz w:val="22"/>
          <w:szCs w:val="22"/>
        </w:rPr>
        <w:t>:</w:t>
      </w:r>
    </w:p>
    <w:p w14:paraId="0973B354" w14:textId="77777777" w:rsidR="007F33EB" w:rsidRPr="000A183F" w:rsidRDefault="007F33EB" w:rsidP="007F33EB">
      <w:pPr>
        <w:rPr>
          <w:b/>
          <w:bCs/>
          <w:sz w:val="22"/>
          <w:szCs w:val="22"/>
        </w:rPr>
      </w:pPr>
    </w:p>
    <w:p w14:paraId="36B34168" w14:textId="77777777" w:rsidR="007F33EB" w:rsidRPr="000A183F" w:rsidRDefault="007F33EB" w:rsidP="007F33EB">
      <w:pPr>
        <w:jc w:val="both"/>
      </w:pPr>
    </w:p>
    <w:p w14:paraId="15E10CD9" w14:textId="77777777" w:rsidR="007F33EB" w:rsidRPr="000A183F" w:rsidRDefault="007F33EB" w:rsidP="007F33EB">
      <w:pPr>
        <w:jc w:val="both"/>
        <w:rPr>
          <w:rFonts w:cs="Tahoma"/>
          <w:bCs/>
          <w:sz w:val="22"/>
          <w:szCs w:val="22"/>
        </w:rPr>
      </w:pPr>
    </w:p>
    <w:p w14:paraId="75B6A10B" w14:textId="77777777" w:rsidR="007F33EB" w:rsidRPr="000A183F" w:rsidRDefault="007F33EB" w:rsidP="007F33EB">
      <w:pPr>
        <w:jc w:val="both"/>
        <w:rPr>
          <w:rFonts w:cs="Tahoma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7F33EB" w:rsidRPr="000A183F" w14:paraId="304110DF" w14:textId="77777777" w:rsidTr="00F23D87">
        <w:tc>
          <w:tcPr>
            <w:tcW w:w="5740" w:type="dxa"/>
            <w:shd w:val="clear" w:color="auto" w:fill="auto"/>
          </w:tcPr>
          <w:p w14:paraId="7A4D1662" w14:textId="6B1956A1" w:rsidR="007F33EB" w:rsidRPr="000A183F" w:rsidRDefault="007F33EB">
            <w:r w:rsidRPr="000A183F">
              <w:rPr>
                <w:b/>
                <w:bCs/>
                <w:sz w:val="22"/>
                <w:szCs w:val="22"/>
                <w:lang w:eastAsia="zh-CN"/>
              </w:rPr>
              <w:t>Pécs</w:t>
            </w:r>
            <w:r w:rsidRPr="000A183F">
              <w:rPr>
                <w:b/>
                <w:bCs/>
                <w:sz w:val="22"/>
                <w:szCs w:val="22"/>
              </w:rPr>
              <w:t>, 20</w:t>
            </w:r>
            <w:proofErr w:type="gramStart"/>
            <w:r w:rsidRPr="000A183F">
              <w:rPr>
                <w:b/>
                <w:bCs/>
                <w:sz w:val="22"/>
                <w:szCs w:val="22"/>
              </w:rPr>
              <w:t>……………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7A60A350" w14:textId="77777777" w:rsidR="007F33EB" w:rsidRPr="000A183F" w:rsidRDefault="007F33EB" w:rsidP="00F23D87">
            <w:r w:rsidRPr="000A183F">
              <w:rPr>
                <w:b/>
                <w:bCs/>
                <w:sz w:val="22"/>
                <w:szCs w:val="22"/>
                <w:u w:val="single"/>
              </w:rPr>
              <w:tab/>
            </w:r>
            <w:r w:rsidRPr="000A183F">
              <w:rPr>
                <w:b/>
                <w:bCs/>
                <w:sz w:val="22"/>
                <w:szCs w:val="22"/>
                <w:u w:val="single"/>
              </w:rPr>
              <w:tab/>
            </w:r>
            <w:r w:rsidRPr="000A183F">
              <w:rPr>
                <w:b/>
                <w:bCs/>
                <w:sz w:val="22"/>
                <w:szCs w:val="22"/>
                <w:u w:val="single"/>
              </w:rPr>
              <w:tab/>
            </w:r>
            <w:r w:rsidRPr="000A183F">
              <w:rPr>
                <w:b/>
                <w:bCs/>
                <w:sz w:val="22"/>
                <w:szCs w:val="22"/>
                <w:u w:val="single"/>
              </w:rPr>
              <w:tab/>
            </w:r>
            <w:r w:rsidRPr="000A183F">
              <w:rPr>
                <w:b/>
                <w:bCs/>
                <w:sz w:val="22"/>
                <w:szCs w:val="22"/>
                <w:u w:val="single"/>
              </w:rPr>
              <w:tab/>
            </w:r>
          </w:p>
          <w:p w14:paraId="68661BB0" w14:textId="77777777" w:rsidR="007F33EB" w:rsidRPr="000A183F" w:rsidRDefault="007F33EB" w:rsidP="00F23D87">
            <w:pPr>
              <w:jc w:val="center"/>
            </w:pPr>
            <w:r w:rsidRPr="000A183F">
              <w:rPr>
                <w:b/>
                <w:bCs/>
                <w:sz w:val="22"/>
                <w:szCs w:val="22"/>
              </w:rPr>
              <w:t>a bíráló aláírása</w:t>
            </w:r>
          </w:p>
        </w:tc>
      </w:tr>
    </w:tbl>
    <w:p w14:paraId="4B30FDFF" w14:textId="77777777" w:rsidR="007F33EB" w:rsidRPr="000A183F" w:rsidRDefault="007F33EB" w:rsidP="007F33EB">
      <w:pPr>
        <w:rPr>
          <w:b/>
          <w:bCs/>
          <w:sz w:val="22"/>
          <w:szCs w:val="22"/>
        </w:rPr>
      </w:pPr>
    </w:p>
    <w:p w14:paraId="318D0850" w14:textId="77777777" w:rsidR="007F33EB" w:rsidRPr="000A183F" w:rsidRDefault="007F33EB" w:rsidP="007F33EB">
      <w:r w:rsidRPr="000A183F">
        <w:rPr>
          <w:b/>
          <w:bCs/>
          <w:sz w:val="22"/>
          <w:szCs w:val="22"/>
        </w:rPr>
        <w:t>A jelöltnek feltenni javasolt kérdések:</w:t>
      </w:r>
    </w:p>
    <w:p w14:paraId="0A84B564" w14:textId="77777777" w:rsidR="007F33EB" w:rsidRPr="000A183F" w:rsidRDefault="007F33EB" w:rsidP="007F33EB">
      <w:pPr>
        <w:rPr>
          <w:b/>
          <w:bCs/>
          <w:sz w:val="22"/>
          <w:szCs w:val="22"/>
        </w:rPr>
      </w:pPr>
    </w:p>
    <w:p w14:paraId="202F6604" w14:textId="77777777" w:rsidR="007F33EB" w:rsidRPr="000A183F" w:rsidRDefault="007F33EB" w:rsidP="007F33E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240" w:lineRule="auto"/>
        <w:ind w:left="357" w:hanging="357"/>
        <w:jc w:val="both"/>
        <w:rPr>
          <w:sz w:val="22"/>
          <w:szCs w:val="22"/>
        </w:rPr>
      </w:pPr>
    </w:p>
    <w:p w14:paraId="55697321" w14:textId="77777777" w:rsidR="007F33EB" w:rsidRPr="000A183F" w:rsidRDefault="007F33EB" w:rsidP="007F33E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240" w:lineRule="auto"/>
        <w:jc w:val="both"/>
      </w:pPr>
    </w:p>
    <w:p w14:paraId="5CC78FB3" w14:textId="77777777" w:rsidR="00FD6C76" w:rsidRPr="00D8419F" w:rsidRDefault="00FD6C76" w:rsidP="002F18E4">
      <w:pPr>
        <w:ind w:left="709"/>
        <w:contextualSpacing/>
        <w:rPr>
          <w:color w:val="auto"/>
        </w:rPr>
      </w:pPr>
    </w:p>
    <w:sectPr w:rsidR="00FD6C76" w:rsidRPr="00D8419F" w:rsidSect="00C15406">
      <w:headerReference w:type="default" r:id="rId31"/>
      <w:footerReference w:type="default" r:id="rId32"/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384F" w16cex:dateUtc="2021-03-16T12:59:00Z"/>
  <w16cex:commentExtensible w16cex:durableId="23FB38A4" w16cex:dateUtc="2021-03-16T13:01:00Z"/>
  <w16cex:commentExtensible w16cex:durableId="23FB38B6" w16cex:dateUtc="2021-03-16T13:01:00Z"/>
  <w16cex:commentExtensible w16cex:durableId="23FB38F0" w16cex:dateUtc="2021-03-16T13:02:00Z"/>
  <w16cex:commentExtensible w16cex:durableId="23FB3913" w16cex:dateUtc="2021-03-16T13:02:00Z"/>
  <w16cex:commentExtensible w16cex:durableId="23FB398A" w16cex:dateUtc="2021-03-16T13:04:00Z"/>
  <w16cex:commentExtensible w16cex:durableId="23FB399E" w16cex:dateUtc="2021-03-16T13:05:00Z"/>
  <w16cex:commentExtensible w16cex:durableId="23FB39E5" w16cex:dateUtc="2021-03-16T13:06:00Z"/>
  <w16cex:commentExtensible w16cex:durableId="23FB3A0F" w16cex:dateUtc="2021-03-16T13:07:00Z"/>
  <w16cex:commentExtensible w16cex:durableId="23FB3A37" w16cex:dateUtc="2021-03-16T13:07:00Z"/>
  <w16cex:commentExtensible w16cex:durableId="23FB3A6A" w16cex:dateUtc="2021-03-16T13:08:00Z"/>
  <w16cex:commentExtensible w16cex:durableId="23FB3A95" w16cex:dateUtc="2021-03-16T13:09:00Z"/>
  <w16cex:commentExtensible w16cex:durableId="23FB3AD5" w16cex:dateUtc="2021-03-16T13:10:00Z"/>
  <w16cex:commentExtensible w16cex:durableId="23FB3B14" w16cex:dateUtc="2021-03-16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28CA39" w16cid:durableId="23FB27D6"/>
  <w16cid:commentId w16cid:paraId="1774E817" w16cid:durableId="23FB384F"/>
  <w16cid:commentId w16cid:paraId="6AB69990" w16cid:durableId="23FB38A4"/>
  <w16cid:commentId w16cid:paraId="728B9177" w16cid:durableId="23FB27D7"/>
  <w16cid:commentId w16cid:paraId="48BEADCB" w16cid:durableId="23FB38B6"/>
  <w16cid:commentId w16cid:paraId="12CEBCFE" w16cid:durableId="23FB27D8"/>
  <w16cid:commentId w16cid:paraId="21A5F70D" w16cid:durableId="23FB38F0"/>
  <w16cid:commentId w16cid:paraId="62560F30" w16cid:durableId="23FB3913"/>
  <w16cid:commentId w16cid:paraId="01BAFA64" w16cid:durableId="23FB27DA"/>
  <w16cid:commentId w16cid:paraId="373722B4" w16cid:durableId="23FB398A"/>
  <w16cid:commentId w16cid:paraId="3D9D63EE" w16cid:durableId="23FB399E"/>
  <w16cid:commentId w16cid:paraId="39010762" w16cid:durableId="23FB27DB"/>
  <w16cid:commentId w16cid:paraId="1AA54D4F" w16cid:durableId="23FB39E5"/>
  <w16cid:commentId w16cid:paraId="56C371DD" w16cid:durableId="23FB27DC"/>
  <w16cid:commentId w16cid:paraId="0A903520" w16cid:durableId="23FB3A0F"/>
  <w16cid:commentId w16cid:paraId="42AE091F" w16cid:durableId="23FB27DD"/>
  <w16cid:commentId w16cid:paraId="1ED60B98" w16cid:durableId="23FB3A37"/>
  <w16cid:commentId w16cid:paraId="25638791" w16cid:durableId="23FB27DE"/>
  <w16cid:commentId w16cid:paraId="247FA3C8" w16cid:durableId="23FB3A6A"/>
  <w16cid:commentId w16cid:paraId="62B3C4C6" w16cid:durableId="23FB27DF"/>
  <w16cid:commentId w16cid:paraId="2DDF0B19" w16cid:durableId="23FB3A95"/>
  <w16cid:commentId w16cid:paraId="5ABC2E7E" w16cid:durableId="23FB27E0"/>
  <w16cid:commentId w16cid:paraId="1155F4D4" w16cid:durableId="23FB3AD5"/>
  <w16cid:commentId w16cid:paraId="1B8A2150" w16cid:durableId="23FB3B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9A83A" w14:textId="77777777" w:rsidR="00F23D87" w:rsidRDefault="00F23D87">
      <w:pPr>
        <w:spacing w:after="0" w:line="240" w:lineRule="auto"/>
      </w:pPr>
      <w:r>
        <w:separator/>
      </w:r>
    </w:p>
  </w:endnote>
  <w:endnote w:type="continuationSeparator" w:id="0">
    <w:p w14:paraId="0B66788E" w14:textId="77777777" w:rsidR="00F23D87" w:rsidRDefault="00F2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F23D87" w:rsidRDefault="00F23D87" w:rsidP="00FD46C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4FB30F8" w14:textId="77777777" w:rsidR="00F23D87" w:rsidRDefault="00F23D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78959"/>
      <w:docPartObj>
        <w:docPartGallery w:val="Page Numbers (Bottom of Page)"/>
        <w:docPartUnique/>
      </w:docPartObj>
    </w:sdtPr>
    <w:sdtContent>
      <w:p w14:paraId="2DFFD37F" w14:textId="77777777" w:rsidR="00F23D87" w:rsidRDefault="00F23D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4A">
          <w:rPr>
            <w:noProof/>
          </w:rPr>
          <w:t>1</w:t>
        </w:r>
        <w:r>
          <w:fldChar w:fldCharType="end"/>
        </w:r>
      </w:p>
    </w:sdtContent>
  </w:sdt>
  <w:p w14:paraId="54E11D2A" w14:textId="77777777" w:rsidR="00F23D87" w:rsidRDefault="00F23D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542830"/>
      <w:docPartObj>
        <w:docPartGallery w:val="Page Numbers (Bottom of Page)"/>
        <w:docPartUnique/>
      </w:docPartObj>
    </w:sdtPr>
    <w:sdtContent>
      <w:p w14:paraId="0EB5E791" w14:textId="77777777" w:rsidR="00F23D87" w:rsidRDefault="00F23D87">
        <w:pPr>
          <w:pStyle w:val="llb"/>
          <w:jc w:val="center"/>
        </w:pPr>
        <w:r>
          <w:t>16</w:t>
        </w:r>
      </w:p>
    </w:sdtContent>
  </w:sdt>
  <w:p w14:paraId="6E1831B3" w14:textId="77777777" w:rsidR="00F23D87" w:rsidRDefault="00F23D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8E10D" w14:textId="77777777" w:rsidR="00F23D87" w:rsidRDefault="00F23D87">
      <w:pPr>
        <w:spacing w:after="0" w:line="240" w:lineRule="auto"/>
      </w:pPr>
      <w:r>
        <w:separator/>
      </w:r>
    </w:p>
  </w:footnote>
  <w:footnote w:type="continuationSeparator" w:id="0">
    <w:p w14:paraId="7672C022" w14:textId="77777777" w:rsidR="00F23D87" w:rsidRDefault="00F2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23D87" w14:paraId="52E2523A" w14:textId="77777777" w:rsidTr="003256AB">
      <w:tc>
        <w:tcPr>
          <w:tcW w:w="3024" w:type="dxa"/>
        </w:tcPr>
        <w:p w14:paraId="5178C0D8" w14:textId="113D0426" w:rsidR="00F23D87" w:rsidRDefault="00F23D87" w:rsidP="003256AB">
          <w:pPr>
            <w:pStyle w:val="lfej"/>
            <w:ind w:left="-115"/>
          </w:pPr>
        </w:p>
      </w:tc>
      <w:tc>
        <w:tcPr>
          <w:tcW w:w="3024" w:type="dxa"/>
        </w:tcPr>
        <w:p w14:paraId="66E53609" w14:textId="4F168AB6" w:rsidR="00F23D87" w:rsidRDefault="00F23D87" w:rsidP="003256AB">
          <w:pPr>
            <w:pStyle w:val="lfej"/>
            <w:jc w:val="center"/>
          </w:pPr>
        </w:p>
      </w:tc>
      <w:tc>
        <w:tcPr>
          <w:tcW w:w="3024" w:type="dxa"/>
        </w:tcPr>
        <w:p w14:paraId="6DEA2BFE" w14:textId="3F24041F" w:rsidR="00F23D87" w:rsidRDefault="00F23D87" w:rsidP="003256AB">
          <w:pPr>
            <w:pStyle w:val="lfej"/>
            <w:ind w:right="-115"/>
            <w:jc w:val="right"/>
          </w:pPr>
        </w:p>
      </w:tc>
    </w:tr>
  </w:tbl>
  <w:p w14:paraId="29E3FF8F" w14:textId="7829971E" w:rsidR="00F23D87" w:rsidRDefault="00F23D87" w:rsidP="003256A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23D87" w14:paraId="19F51950" w14:textId="77777777" w:rsidTr="009048D7">
      <w:tc>
        <w:tcPr>
          <w:tcW w:w="3024" w:type="dxa"/>
        </w:tcPr>
        <w:p w14:paraId="46AF5C32" w14:textId="24674AF7" w:rsidR="00F23D87" w:rsidRDefault="00F23D87" w:rsidP="009048D7">
          <w:pPr>
            <w:pStyle w:val="lfej"/>
            <w:ind w:left="-115"/>
          </w:pPr>
        </w:p>
      </w:tc>
      <w:tc>
        <w:tcPr>
          <w:tcW w:w="3024" w:type="dxa"/>
        </w:tcPr>
        <w:p w14:paraId="325F68F6" w14:textId="66CDE473" w:rsidR="00F23D87" w:rsidRDefault="00F23D87" w:rsidP="009048D7">
          <w:pPr>
            <w:pStyle w:val="lfej"/>
            <w:jc w:val="center"/>
          </w:pPr>
        </w:p>
      </w:tc>
      <w:tc>
        <w:tcPr>
          <w:tcW w:w="3024" w:type="dxa"/>
        </w:tcPr>
        <w:p w14:paraId="5FD08E63" w14:textId="5A161D1A" w:rsidR="00F23D87" w:rsidRDefault="00F23D87" w:rsidP="009048D7">
          <w:pPr>
            <w:pStyle w:val="lfej"/>
            <w:ind w:right="-115"/>
            <w:jc w:val="right"/>
          </w:pPr>
        </w:p>
      </w:tc>
    </w:tr>
  </w:tbl>
  <w:p w14:paraId="05A0AE78" w14:textId="1C5C54FB" w:rsidR="00F23D87" w:rsidRDefault="00F23D87" w:rsidP="009048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23D87" w14:paraId="16A85890" w14:textId="77777777" w:rsidTr="009048D7">
      <w:tc>
        <w:tcPr>
          <w:tcW w:w="3024" w:type="dxa"/>
        </w:tcPr>
        <w:p w14:paraId="7284694D" w14:textId="15B783E4" w:rsidR="00F23D87" w:rsidRDefault="00F23D87" w:rsidP="009048D7">
          <w:pPr>
            <w:pStyle w:val="lfej"/>
            <w:ind w:left="-115"/>
          </w:pPr>
        </w:p>
      </w:tc>
      <w:tc>
        <w:tcPr>
          <w:tcW w:w="3024" w:type="dxa"/>
        </w:tcPr>
        <w:p w14:paraId="0BABF25A" w14:textId="0E8A511A" w:rsidR="00F23D87" w:rsidRDefault="00F23D87" w:rsidP="009048D7">
          <w:pPr>
            <w:pStyle w:val="lfej"/>
            <w:jc w:val="center"/>
          </w:pPr>
        </w:p>
      </w:tc>
      <w:tc>
        <w:tcPr>
          <w:tcW w:w="3024" w:type="dxa"/>
        </w:tcPr>
        <w:p w14:paraId="64BFAAF0" w14:textId="52C9A357" w:rsidR="00F23D87" w:rsidRDefault="00F23D87" w:rsidP="009048D7">
          <w:pPr>
            <w:pStyle w:val="lfej"/>
            <w:ind w:right="-115"/>
            <w:jc w:val="right"/>
          </w:pPr>
        </w:p>
      </w:tc>
    </w:tr>
  </w:tbl>
  <w:p w14:paraId="52C37114" w14:textId="10CE5A91" w:rsidR="00F23D87" w:rsidRDefault="00F23D87" w:rsidP="009048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hu-HU"/>
      </w:rPr>
    </w:lvl>
  </w:abstractNum>
  <w:abstractNum w:abstractNumId="2">
    <w:nsid w:val="06580767"/>
    <w:multiLevelType w:val="multilevel"/>
    <w:tmpl w:val="5E2E9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26A1AF0"/>
    <w:multiLevelType w:val="multilevel"/>
    <w:tmpl w:val="1AC2F71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28067C1"/>
    <w:multiLevelType w:val="multilevel"/>
    <w:tmpl w:val="23CED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3445838"/>
    <w:multiLevelType w:val="multilevel"/>
    <w:tmpl w:val="4A56242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FB196A"/>
    <w:multiLevelType w:val="hybridMultilevel"/>
    <w:tmpl w:val="69009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670C4"/>
    <w:multiLevelType w:val="multilevel"/>
    <w:tmpl w:val="BF04B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>
    <w:nsid w:val="22BC4AA0"/>
    <w:multiLevelType w:val="hybridMultilevel"/>
    <w:tmpl w:val="F96091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0EE0"/>
    <w:multiLevelType w:val="multilevel"/>
    <w:tmpl w:val="9F70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B517633"/>
    <w:multiLevelType w:val="multilevel"/>
    <w:tmpl w:val="92B0E8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>
    <w:nsid w:val="315F4D7A"/>
    <w:multiLevelType w:val="multilevel"/>
    <w:tmpl w:val="1E14425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6E82A29"/>
    <w:multiLevelType w:val="multilevel"/>
    <w:tmpl w:val="40E64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95E1AC7"/>
    <w:multiLevelType w:val="hybridMultilevel"/>
    <w:tmpl w:val="C68445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34BCD"/>
    <w:multiLevelType w:val="hybridMultilevel"/>
    <w:tmpl w:val="989E6A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53D61"/>
    <w:multiLevelType w:val="multilevel"/>
    <w:tmpl w:val="D6D06A2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24F202A"/>
    <w:multiLevelType w:val="multilevel"/>
    <w:tmpl w:val="4B56A8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56B537A"/>
    <w:multiLevelType w:val="multilevel"/>
    <w:tmpl w:val="9216C07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D7007C8"/>
    <w:multiLevelType w:val="multilevel"/>
    <w:tmpl w:val="8182C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051098B"/>
    <w:multiLevelType w:val="multilevel"/>
    <w:tmpl w:val="9CD89A9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7F8120F"/>
    <w:multiLevelType w:val="hybridMultilevel"/>
    <w:tmpl w:val="DD709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65160"/>
    <w:multiLevelType w:val="multilevel"/>
    <w:tmpl w:val="2B7CA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09B58C6"/>
    <w:multiLevelType w:val="multilevel"/>
    <w:tmpl w:val="F7F034A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73F3B35"/>
    <w:multiLevelType w:val="multilevel"/>
    <w:tmpl w:val="309E9D5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E84599F"/>
    <w:multiLevelType w:val="hybridMultilevel"/>
    <w:tmpl w:val="CE82D6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9"/>
  </w:num>
  <w:num w:numId="10">
    <w:abstractNumId w:val="5"/>
  </w:num>
  <w:num w:numId="11">
    <w:abstractNumId w:val="15"/>
  </w:num>
  <w:num w:numId="12">
    <w:abstractNumId w:val="18"/>
  </w:num>
  <w:num w:numId="13">
    <w:abstractNumId w:val="23"/>
  </w:num>
  <w:num w:numId="14">
    <w:abstractNumId w:val="9"/>
  </w:num>
  <w:num w:numId="15">
    <w:abstractNumId w:val="16"/>
  </w:num>
  <w:num w:numId="16">
    <w:abstractNumId w:val="21"/>
  </w:num>
  <w:num w:numId="17">
    <w:abstractNumId w:val="6"/>
  </w:num>
  <w:num w:numId="18">
    <w:abstractNumId w:val="8"/>
  </w:num>
  <w:num w:numId="19">
    <w:abstractNumId w:val="13"/>
  </w:num>
  <w:num w:numId="20">
    <w:abstractNumId w:val="20"/>
  </w:num>
  <w:num w:numId="21">
    <w:abstractNumId w:val="24"/>
  </w:num>
  <w:num w:numId="22">
    <w:abstractNumId w:val="14"/>
  </w:num>
  <w:num w:numId="23">
    <w:abstractNumId w:val="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6"/>
    <w:rsid w:val="0000213E"/>
    <w:rsid w:val="000022AC"/>
    <w:rsid w:val="00002699"/>
    <w:rsid w:val="00005B68"/>
    <w:rsid w:val="000116AC"/>
    <w:rsid w:val="0001684B"/>
    <w:rsid w:val="00031A1B"/>
    <w:rsid w:val="0003237D"/>
    <w:rsid w:val="000414A7"/>
    <w:rsid w:val="00043824"/>
    <w:rsid w:val="000457C6"/>
    <w:rsid w:val="0007163F"/>
    <w:rsid w:val="0007477C"/>
    <w:rsid w:val="000768D9"/>
    <w:rsid w:val="00087F3E"/>
    <w:rsid w:val="000937E5"/>
    <w:rsid w:val="000A183F"/>
    <w:rsid w:val="000B4195"/>
    <w:rsid w:val="000C04EC"/>
    <w:rsid w:val="000E69C3"/>
    <w:rsid w:val="000F106B"/>
    <w:rsid w:val="0010130D"/>
    <w:rsid w:val="001121FD"/>
    <w:rsid w:val="00115C43"/>
    <w:rsid w:val="00117970"/>
    <w:rsid w:val="001652AA"/>
    <w:rsid w:val="00167CC2"/>
    <w:rsid w:val="00192395"/>
    <w:rsid w:val="00196DD2"/>
    <w:rsid w:val="00197710"/>
    <w:rsid w:val="001A1448"/>
    <w:rsid w:val="001A1775"/>
    <w:rsid w:val="001B3664"/>
    <w:rsid w:val="001D1E62"/>
    <w:rsid w:val="001D27C0"/>
    <w:rsid w:val="001D653D"/>
    <w:rsid w:val="001E5C48"/>
    <w:rsid w:val="001F02B8"/>
    <w:rsid w:val="001F10FC"/>
    <w:rsid w:val="001F66EF"/>
    <w:rsid w:val="001F7743"/>
    <w:rsid w:val="002002B5"/>
    <w:rsid w:val="00234027"/>
    <w:rsid w:val="002362A0"/>
    <w:rsid w:val="00242028"/>
    <w:rsid w:val="0024736E"/>
    <w:rsid w:val="00253369"/>
    <w:rsid w:val="0025428B"/>
    <w:rsid w:val="002724D6"/>
    <w:rsid w:val="00282D2A"/>
    <w:rsid w:val="00283DED"/>
    <w:rsid w:val="00293268"/>
    <w:rsid w:val="002C047C"/>
    <w:rsid w:val="002C14FE"/>
    <w:rsid w:val="002C16D0"/>
    <w:rsid w:val="002E7E00"/>
    <w:rsid w:val="002F0F70"/>
    <w:rsid w:val="002F18E4"/>
    <w:rsid w:val="002F6E1F"/>
    <w:rsid w:val="00303B91"/>
    <w:rsid w:val="00310522"/>
    <w:rsid w:val="003154A2"/>
    <w:rsid w:val="00315BE0"/>
    <w:rsid w:val="003225E4"/>
    <w:rsid w:val="00323515"/>
    <w:rsid w:val="003256AB"/>
    <w:rsid w:val="003310EE"/>
    <w:rsid w:val="00350468"/>
    <w:rsid w:val="00351DF1"/>
    <w:rsid w:val="00357F96"/>
    <w:rsid w:val="00384019"/>
    <w:rsid w:val="0039B2E8"/>
    <w:rsid w:val="003A08B2"/>
    <w:rsid w:val="003A4C2B"/>
    <w:rsid w:val="003B4183"/>
    <w:rsid w:val="003B4278"/>
    <w:rsid w:val="003B60F1"/>
    <w:rsid w:val="003C083E"/>
    <w:rsid w:val="003C3533"/>
    <w:rsid w:val="003D52BD"/>
    <w:rsid w:val="003E11E5"/>
    <w:rsid w:val="003E41D8"/>
    <w:rsid w:val="00412F75"/>
    <w:rsid w:val="00416E8B"/>
    <w:rsid w:val="00422880"/>
    <w:rsid w:val="00440068"/>
    <w:rsid w:val="004452AF"/>
    <w:rsid w:val="00445FDF"/>
    <w:rsid w:val="00452881"/>
    <w:rsid w:val="004779DE"/>
    <w:rsid w:val="004831A5"/>
    <w:rsid w:val="004A3FF6"/>
    <w:rsid w:val="004A6196"/>
    <w:rsid w:val="004B0BB7"/>
    <w:rsid w:val="004C300F"/>
    <w:rsid w:val="004E5C79"/>
    <w:rsid w:val="004E6A18"/>
    <w:rsid w:val="005040EC"/>
    <w:rsid w:val="00510585"/>
    <w:rsid w:val="00595C9D"/>
    <w:rsid w:val="005B54F5"/>
    <w:rsid w:val="005C7198"/>
    <w:rsid w:val="005E2D3D"/>
    <w:rsid w:val="005E3237"/>
    <w:rsid w:val="005E5F59"/>
    <w:rsid w:val="00602788"/>
    <w:rsid w:val="006070C7"/>
    <w:rsid w:val="00614926"/>
    <w:rsid w:val="0061762B"/>
    <w:rsid w:val="0062581B"/>
    <w:rsid w:val="0062684E"/>
    <w:rsid w:val="00641859"/>
    <w:rsid w:val="00653CAC"/>
    <w:rsid w:val="00654D0D"/>
    <w:rsid w:val="006706F7"/>
    <w:rsid w:val="00673336"/>
    <w:rsid w:val="00681174"/>
    <w:rsid w:val="006852A5"/>
    <w:rsid w:val="00686AB3"/>
    <w:rsid w:val="006B0D31"/>
    <w:rsid w:val="006B171C"/>
    <w:rsid w:val="006C177F"/>
    <w:rsid w:val="006C1810"/>
    <w:rsid w:val="006C1D99"/>
    <w:rsid w:val="006C60F9"/>
    <w:rsid w:val="006D1529"/>
    <w:rsid w:val="006E7BB3"/>
    <w:rsid w:val="006F0EC7"/>
    <w:rsid w:val="006F57BE"/>
    <w:rsid w:val="0070774E"/>
    <w:rsid w:val="00724EA4"/>
    <w:rsid w:val="00736E96"/>
    <w:rsid w:val="0075119C"/>
    <w:rsid w:val="00751DEF"/>
    <w:rsid w:val="007600D6"/>
    <w:rsid w:val="0076BE6C"/>
    <w:rsid w:val="007773D4"/>
    <w:rsid w:val="00777E06"/>
    <w:rsid w:val="00787492"/>
    <w:rsid w:val="00790AA1"/>
    <w:rsid w:val="007A1068"/>
    <w:rsid w:val="007C6628"/>
    <w:rsid w:val="007D2D9D"/>
    <w:rsid w:val="007F1676"/>
    <w:rsid w:val="007F2EF0"/>
    <w:rsid w:val="007F33EB"/>
    <w:rsid w:val="00827103"/>
    <w:rsid w:val="00833071"/>
    <w:rsid w:val="00836224"/>
    <w:rsid w:val="00842E3A"/>
    <w:rsid w:val="00846052"/>
    <w:rsid w:val="00861D32"/>
    <w:rsid w:val="008626BE"/>
    <w:rsid w:val="008630B0"/>
    <w:rsid w:val="00864A30"/>
    <w:rsid w:val="00874EFD"/>
    <w:rsid w:val="008758BF"/>
    <w:rsid w:val="00880C24"/>
    <w:rsid w:val="00883CD9"/>
    <w:rsid w:val="00884E1D"/>
    <w:rsid w:val="00895BD7"/>
    <w:rsid w:val="008B07BE"/>
    <w:rsid w:val="008E24B5"/>
    <w:rsid w:val="008E5178"/>
    <w:rsid w:val="008F1D0D"/>
    <w:rsid w:val="008F7608"/>
    <w:rsid w:val="008F7A5F"/>
    <w:rsid w:val="008F7C17"/>
    <w:rsid w:val="008F7E18"/>
    <w:rsid w:val="009048D7"/>
    <w:rsid w:val="009169BE"/>
    <w:rsid w:val="00924BF9"/>
    <w:rsid w:val="00941E64"/>
    <w:rsid w:val="00960F56"/>
    <w:rsid w:val="00965D14"/>
    <w:rsid w:val="009855DF"/>
    <w:rsid w:val="009A2335"/>
    <w:rsid w:val="009A72DB"/>
    <w:rsid w:val="009B0990"/>
    <w:rsid w:val="009B12CA"/>
    <w:rsid w:val="009B4668"/>
    <w:rsid w:val="009B4E7C"/>
    <w:rsid w:val="009B5833"/>
    <w:rsid w:val="009C0633"/>
    <w:rsid w:val="009D6DE8"/>
    <w:rsid w:val="009E0330"/>
    <w:rsid w:val="009F4928"/>
    <w:rsid w:val="00A04E48"/>
    <w:rsid w:val="00A071AE"/>
    <w:rsid w:val="00A1029D"/>
    <w:rsid w:val="00A245D2"/>
    <w:rsid w:val="00A26BD5"/>
    <w:rsid w:val="00A27AC8"/>
    <w:rsid w:val="00A61F46"/>
    <w:rsid w:val="00A71A17"/>
    <w:rsid w:val="00A761F0"/>
    <w:rsid w:val="00AA0582"/>
    <w:rsid w:val="00AC4B78"/>
    <w:rsid w:val="00AD4A48"/>
    <w:rsid w:val="00AE2E85"/>
    <w:rsid w:val="00AF68F7"/>
    <w:rsid w:val="00AF753C"/>
    <w:rsid w:val="00B01739"/>
    <w:rsid w:val="00B03C3C"/>
    <w:rsid w:val="00B1306D"/>
    <w:rsid w:val="00B24169"/>
    <w:rsid w:val="00B42633"/>
    <w:rsid w:val="00B42D22"/>
    <w:rsid w:val="00B44095"/>
    <w:rsid w:val="00B445F4"/>
    <w:rsid w:val="00BA6826"/>
    <w:rsid w:val="00BC26EA"/>
    <w:rsid w:val="00BC36B6"/>
    <w:rsid w:val="00BF43C1"/>
    <w:rsid w:val="00C153E3"/>
    <w:rsid w:val="00C15406"/>
    <w:rsid w:val="00C23270"/>
    <w:rsid w:val="00C32ABD"/>
    <w:rsid w:val="00C33AD0"/>
    <w:rsid w:val="00C36621"/>
    <w:rsid w:val="00C373CE"/>
    <w:rsid w:val="00C640E7"/>
    <w:rsid w:val="00C64423"/>
    <w:rsid w:val="00C7309F"/>
    <w:rsid w:val="00C821F0"/>
    <w:rsid w:val="00C87F4A"/>
    <w:rsid w:val="00CB0AEB"/>
    <w:rsid w:val="00CF181F"/>
    <w:rsid w:val="00D029FB"/>
    <w:rsid w:val="00D148F2"/>
    <w:rsid w:val="00D17F37"/>
    <w:rsid w:val="00D41B59"/>
    <w:rsid w:val="00D5098A"/>
    <w:rsid w:val="00D51504"/>
    <w:rsid w:val="00D55632"/>
    <w:rsid w:val="00D63981"/>
    <w:rsid w:val="00D8419F"/>
    <w:rsid w:val="00D84900"/>
    <w:rsid w:val="00D87A61"/>
    <w:rsid w:val="00DB6063"/>
    <w:rsid w:val="00DB6519"/>
    <w:rsid w:val="00DD618F"/>
    <w:rsid w:val="00DE50EE"/>
    <w:rsid w:val="00DF5E00"/>
    <w:rsid w:val="00DF6674"/>
    <w:rsid w:val="00E169E2"/>
    <w:rsid w:val="00E20CE5"/>
    <w:rsid w:val="00E32422"/>
    <w:rsid w:val="00E42DFA"/>
    <w:rsid w:val="00E43D63"/>
    <w:rsid w:val="00E47313"/>
    <w:rsid w:val="00E70006"/>
    <w:rsid w:val="00E71E41"/>
    <w:rsid w:val="00E72EBB"/>
    <w:rsid w:val="00E75237"/>
    <w:rsid w:val="00E80EFB"/>
    <w:rsid w:val="00E83047"/>
    <w:rsid w:val="00E96744"/>
    <w:rsid w:val="00E96C1E"/>
    <w:rsid w:val="00EA3765"/>
    <w:rsid w:val="00EA5862"/>
    <w:rsid w:val="00EB82B6"/>
    <w:rsid w:val="00EC16BF"/>
    <w:rsid w:val="00EC37C0"/>
    <w:rsid w:val="00ED0C9E"/>
    <w:rsid w:val="00EE4150"/>
    <w:rsid w:val="00EE6F5E"/>
    <w:rsid w:val="00F14B0F"/>
    <w:rsid w:val="00F20F02"/>
    <w:rsid w:val="00F23D87"/>
    <w:rsid w:val="00F348AD"/>
    <w:rsid w:val="00F464D0"/>
    <w:rsid w:val="00F501C6"/>
    <w:rsid w:val="00F53653"/>
    <w:rsid w:val="00F62719"/>
    <w:rsid w:val="00F64137"/>
    <w:rsid w:val="00F823D8"/>
    <w:rsid w:val="00F955B4"/>
    <w:rsid w:val="00FA37F3"/>
    <w:rsid w:val="00FA6AA1"/>
    <w:rsid w:val="00FB11FC"/>
    <w:rsid w:val="00FB7E08"/>
    <w:rsid w:val="00FC0315"/>
    <w:rsid w:val="00FD46C4"/>
    <w:rsid w:val="00FD60E7"/>
    <w:rsid w:val="00FD6C76"/>
    <w:rsid w:val="00FE7411"/>
    <w:rsid w:val="00FF4AC4"/>
    <w:rsid w:val="012B3AF5"/>
    <w:rsid w:val="01A5B622"/>
    <w:rsid w:val="01ED0737"/>
    <w:rsid w:val="0238C99F"/>
    <w:rsid w:val="03192F82"/>
    <w:rsid w:val="04E7A30C"/>
    <w:rsid w:val="054B70CF"/>
    <w:rsid w:val="0603CABB"/>
    <w:rsid w:val="061DD123"/>
    <w:rsid w:val="064F8222"/>
    <w:rsid w:val="069E61CE"/>
    <w:rsid w:val="09CD1FD9"/>
    <w:rsid w:val="0B0F8553"/>
    <w:rsid w:val="0BB834C0"/>
    <w:rsid w:val="0D21A0B6"/>
    <w:rsid w:val="0D45BE0D"/>
    <w:rsid w:val="0E261F1E"/>
    <w:rsid w:val="0E616410"/>
    <w:rsid w:val="0E896F5C"/>
    <w:rsid w:val="0EC71F25"/>
    <w:rsid w:val="0EDDB8E8"/>
    <w:rsid w:val="0F9BA810"/>
    <w:rsid w:val="0FB4D257"/>
    <w:rsid w:val="10045F62"/>
    <w:rsid w:val="10A062E0"/>
    <w:rsid w:val="12B9DB70"/>
    <w:rsid w:val="13523F6C"/>
    <w:rsid w:val="13B45D95"/>
    <w:rsid w:val="13E99191"/>
    <w:rsid w:val="151B8AC2"/>
    <w:rsid w:val="15840BEA"/>
    <w:rsid w:val="15895A9A"/>
    <w:rsid w:val="15C206B4"/>
    <w:rsid w:val="166C27A3"/>
    <w:rsid w:val="16C53853"/>
    <w:rsid w:val="17101882"/>
    <w:rsid w:val="17BA6786"/>
    <w:rsid w:val="17CF3520"/>
    <w:rsid w:val="18415277"/>
    <w:rsid w:val="194FD631"/>
    <w:rsid w:val="1A5C5293"/>
    <w:rsid w:val="1ABE8434"/>
    <w:rsid w:val="1B66250E"/>
    <w:rsid w:val="1DB3F5DA"/>
    <w:rsid w:val="1E34B18C"/>
    <w:rsid w:val="1E54CC57"/>
    <w:rsid w:val="1E65D2A1"/>
    <w:rsid w:val="1F5245AA"/>
    <w:rsid w:val="21A16C8B"/>
    <w:rsid w:val="2240350F"/>
    <w:rsid w:val="22BE8E97"/>
    <w:rsid w:val="23245BE6"/>
    <w:rsid w:val="2388C1D4"/>
    <w:rsid w:val="2398BAFA"/>
    <w:rsid w:val="2479FB9D"/>
    <w:rsid w:val="250C3BA8"/>
    <w:rsid w:val="255DA9B7"/>
    <w:rsid w:val="25C2C303"/>
    <w:rsid w:val="27139B2D"/>
    <w:rsid w:val="27F9479F"/>
    <w:rsid w:val="28C3D28F"/>
    <w:rsid w:val="296EB97D"/>
    <w:rsid w:val="29955BD5"/>
    <w:rsid w:val="2A160427"/>
    <w:rsid w:val="2BBF2FF2"/>
    <w:rsid w:val="2C35220B"/>
    <w:rsid w:val="2DAAE7F7"/>
    <w:rsid w:val="2DB9BA42"/>
    <w:rsid w:val="2E3F8E30"/>
    <w:rsid w:val="2E69CB19"/>
    <w:rsid w:val="2F2690C1"/>
    <w:rsid w:val="3026D313"/>
    <w:rsid w:val="307B5ABE"/>
    <w:rsid w:val="31A55CF6"/>
    <w:rsid w:val="31CAB25A"/>
    <w:rsid w:val="3268B861"/>
    <w:rsid w:val="33401340"/>
    <w:rsid w:val="3404A26E"/>
    <w:rsid w:val="3460AA5C"/>
    <w:rsid w:val="35217466"/>
    <w:rsid w:val="356A7CF0"/>
    <w:rsid w:val="35B9D138"/>
    <w:rsid w:val="3621B92D"/>
    <w:rsid w:val="366E68A6"/>
    <w:rsid w:val="367C092D"/>
    <w:rsid w:val="36AC9512"/>
    <w:rsid w:val="3A77C4ED"/>
    <w:rsid w:val="3AE9052C"/>
    <w:rsid w:val="3B0AC0CA"/>
    <w:rsid w:val="3B0DEBC3"/>
    <w:rsid w:val="3B26475B"/>
    <w:rsid w:val="3C0E50C7"/>
    <w:rsid w:val="3C227BD0"/>
    <w:rsid w:val="3C7F2EDA"/>
    <w:rsid w:val="3C856DAB"/>
    <w:rsid w:val="3CFE3B5A"/>
    <w:rsid w:val="3EE761E7"/>
    <w:rsid w:val="3FB0DDF0"/>
    <w:rsid w:val="3FD46803"/>
    <w:rsid w:val="40233D72"/>
    <w:rsid w:val="40299355"/>
    <w:rsid w:val="4067F765"/>
    <w:rsid w:val="40AE6B24"/>
    <w:rsid w:val="414DF329"/>
    <w:rsid w:val="4273138B"/>
    <w:rsid w:val="4312F2B6"/>
    <w:rsid w:val="436B1817"/>
    <w:rsid w:val="43745798"/>
    <w:rsid w:val="443DD18A"/>
    <w:rsid w:val="453A3F07"/>
    <w:rsid w:val="453B22DA"/>
    <w:rsid w:val="458C254C"/>
    <w:rsid w:val="45A037DA"/>
    <w:rsid w:val="45FA8256"/>
    <w:rsid w:val="460D064B"/>
    <w:rsid w:val="4740E274"/>
    <w:rsid w:val="47C066C7"/>
    <w:rsid w:val="486DC3C0"/>
    <w:rsid w:val="4900C225"/>
    <w:rsid w:val="49336079"/>
    <w:rsid w:val="493DC435"/>
    <w:rsid w:val="49AC2E0B"/>
    <w:rsid w:val="4ADB44C7"/>
    <w:rsid w:val="4AE837D5"/>
    <w:rsid w:val="4B61CEB5"/>
    <w:rsid w:val="4B68CC09"/>
    <w:rsid w:val="4BD9FA7A"/>
    <w:rsid w:val="4BDF6D2A"/>
    <w:rsid w:val="4BF1AB47"/>
    <w:rsid w:val="4CA31C31"/>
    <w:rsid w:val="4CD2321D"/>
    <w:rsid w:val="4D1FFDCD"/>
    <w:rsid w:val="4D45FCFA"/>
    <w:rsid w:val="4DD009C3"/>
    <w:rsid w:val="4EC1FB73"/>
    <w:rsid w:val="4F2AF2FB"/>
    <w:rsid w:val="4F5F19CA"/>
    <w:rsid w:val="4FF431CA"/>
    <w:rsid w:val="51C65E43"/>
    <w:rsid w:val="54205D51"/>
    <w:rsid w:val="54505D35"/>
    <w:rsid w:val="54646B4F"/>
    <w:rsid w:val="55447644"/>
    <w:rsid w:val="5632C21A"/>
    <w:rsid w:val="58096D7D"/>
    <w:rsid w:val="58642B2E"/>
    <w:rsid w:val="58D6C04C"/>
    <w:rsid w:val="592225AC"/>
    <w:rsid w:val="599AB32A"/>
    <w:rsid w:val="59A54691"/>
    <w:rsid w:val="59B6DFA0"/>
    <w:rsid w:val="59EFA1C9"/>
    <w:rsid w:val="5AA0A022"/>
    <w:rsid w:val="5AA117E1"/>
    <w:rsid w:val="5BEDF7C2"/>
    <w:rsid w:val="5D0AF465"/>
    <w:rsid w:val="5DA7C907"/>
    <w:rsid w:val="5E656433"/>
    <w:rsid w:val="5F645DD3"/>
    <w:rsid w:val="5F869A12"/>
    <w:rsid w:val="6070E7B7"/>
    <w:rsid w:val="61F3CDC3"/>
    <w:rsid w:val="649E5F6E"/>
    <w:rsid w:val="64F741AD"/>
    <w:rsid w:val="651A29F3"/>
    <w:rsid w:val="65EE07E4"/>
    <w:rsid w:val="666E60F4"/>
    <w:rsid w:val="66709CA3"/>
    <w:rsid w:val="667107F9"/>
    <w:rsid w:val="66C4C67B"/>
    <w:rsid w:val="671B61BD"/>
    <w:rsid w:val="68567903"/>
    <w:rsid w:val="68CDDFDF"/>
    <w:rsid w:val="68E3F983"/>
    <w:rsid w:val="69789503"/>
    <w:rsid w:val="69F0FECB"/>
    <w:rsid w:val="6A084109"/>
    <w:rsid w:val="6B8BC022"/>
    <w:rsid w:val="6BE68930"/>
    <w:rsid w:val="6C11B341"/>
    <w:rsid w:val="6C69613C"/>
    <w:rsid w:val="6D0C696D"/>
    <w:rsid w:val="6E152EB6"/>
    <w:rsid w:val="6F0F2B72"/>
    <w:rsid w:val="6F3BA312"/>
    <w:rsid w:val="71544CC4"/>
    <w:rsid w:val="7253E362"/>
    <w:rsid w:val="72B6E802"/>
    <w:rsid w:val="733D8C1A"/>
    <w:rsid w:val="736605EF"/>
    <w:rsid w:val="73706209"/>
    <w:rsid w:val="73893513"/>
    <w:rsid w:val="73EEE72F"/>
    <w:rsid w:val="74B641A7"/>
    <w:rsid w:val="74DD9597"/>
    <w:rsid w:val="75C2DDC8"/>
    <w:rsid w:val="75E2EE05"/>
    <w:rsid w:val="7618BBD2"/>
    <w:rsid w:val="764C1D8E"/>
    <w:rsid w:val="7732D773"/>
    <w:rsid w:val="77C153E5"/>
    <w:rsid w:val="77C40532"/>
    <w:rsid w:val="784FB54B"/>
    <w:rsid w:val="78A0788D"/>
    <w:rsid w:val="7A4B0B17"/>
    <w:rsid w:val="7A8BC3A5"/>
    <w:rsid w:val="7AED2DF0"/>
    <w:rsid w:val="7B0F78E6"/>
    <w:rsid w:val="7B1B9500"/>
    <w:rsid w:val="7B59E15D"/>
    <w:rsid w:val="7BD1F7AE"/>
    <w:rsid w:val="7BD8867F"/>
    <w:rsid w:val="7C211DFC"/>
    <w:rsid w:val="7DAC0245"/>
    <w:rsid w:val="7DC2F393"/>
    <w:rsid w:val="7E3BD846"/>
    <w:rsid w:val="7EDD9D63"/>
    <w:rsid w:val="7FB8242C"/>
    <w:rsid w:val="7FDEF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65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87A61"/>
  </w:style>
  <w:style w:type="paragraph" w:styleId="Cmsor1">
    <w:name w:val="heading 1"/>
    <w:basedOn w:val="Norml"/>
    <w:next w:val="Norml"/>
    <w:rsid w:val="00A71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A71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A71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A71A17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A71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A71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A71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A71A17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A71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A71A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rsid w:val="00A71A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71A1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71A1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A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6AA1"/>
    <w:pPr>
      <w:ind w:left="720"/>
      <w:contextualSpacing/>
    </w:pPr>
  </w:style>
  <w:style w:type="paragraph" w:customStyle="1" w:styleId="Default">
    <w:name w:val="Default"/>
    <w:rsid w:val="002C04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48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1A5"/>
  </w:style>
  <w:style w:type="character" w:styleId="Oldalszm">
    <w:name w:val="page number"/>
    <w:basedOn w:val="Bekezdsalapbettpusa"/>
    <w:uiPriority w:val="99"/>
    <w:semiHidden/>
    <w:unhideWhenUsed/>
    <w:rsid w:val="004831A5"/>
  </w:style>
  <w:style w:type="character" w:customStyle="1" w:styleId="apple-style-span">
    <w:name w:val="apple-style-span"/>
    <w:basedOn w:val="Bekezdsalapbettpusa"/>
    <w:rsid w:val="006C177F"/>
  </w:style>
  <w:style w:type="character" w:styleId="Hiperhivatkozs">
    <w:name w:val="Hyperlink"/>
    <w:uiPriority w:val="99"/>
    <w:unhideWhenUsed/>
    <w:rsid w:val="006C177F"/>
    <w:rPr>
      <w:color w:val="0000FF"/>
      <w:u w:val="single"/>
    </w:rPr>
  </w:style>
  <w:style w:type="paragraph" w:styleId="NormlWeb">
    <w:name w:val="Normal (Web)"/>
    <w:basedOn w:val="Norml"/>
    <w:rsid w:val="00751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</w:rPr>
  </w:style>
  <w:style w:type="paragraph" w:styleId="Vltozat">
    <w:name w:val="Revision"/>
    <w:hidden/>
    <w:uiPriority w:val="99"/>
    <w:semiHidden/>
    <w:rsid w:val="00236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F4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AC4"/>
  </w:style>
  <w:style w:type="table" w:styleId="Rcsostblzat">
    <w:name w:val="Table Grid"/>
    <w:basedOn w:val="Normltblzat"/>
    <w:uiPriority w:val="59"/>
    <w:rsid w:val="00B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3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37F3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2710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rsid w:val="007F3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b/>
      <w:bCs/>
      <w:color w:val="auto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F33EB"/>
    <w:rPr>
      <w:b/>
      <w:bCs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87A61"/>
  </w:style>
  <w:style w:type="paragraph" w:styleId="Cmsor1">
    <w:name w:val="heading 1"/>
    <w:basedOn w:val="Norml"/>
    <w:next w:val="Norml"/>
    <w:rsid w:val="00A71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A71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A71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A71A17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A71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A71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A71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A71A17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A71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A71A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rsid w:val="00A71A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71A1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71A1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A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6AA1"/>
    <w:pPr>
      <w:ind w:left="720"/>
      <w:contextualSpacing/>
    </w:pPr>
  </w:style>
  <w:style w:type="paragraph" w:customStyle="1" w:styleId="Default">
    <w:name w:val="Default"/>
    <w:rsid w:val="002C04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48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1A5"/>
  </w:style>
  <w:style w:type="character" w:styleId="Oldalszm">
    <w:name w:val="page number"/>
    <w:basedOn w:val="Bekezdsalapbettpusa"/>
    <w:uiPriority w:val="99"/>
    <w:semiHidden/>
    <w:unhideWhenUsed/>
    <w:rsid w:val="004831A5"/>
  </w:style>
  <w:style w:type="character" w:customStyle="1" w:styleId="apple-style-span">
    <w:name w:val="apple-style-span"/>
    <w:basedOn w:val="Bekezdsalapbettpusa"/>
    <w:rsid w:val="006C177F"/>
  </w:style>
  <w:style w:type="character" w:styleId="Hiperhivatkozs">
    <w:name w:val="Hyperlink"/>
    <w:uiPriority w:val="99"/>
    <w:unhideWhenUsed/>
    <w:rsid w:val="006C177F"/>
    <w:rPr>
      <w:color w:val="0000FF"/>
      <w:u w:val="single"/>
    </w:rPr>
  </w:style>
  <w:style w:type="paragraph" w:styleId="NormlWeb">
    <w:name w:val="Normal (Web)"/>
    <w:basedOn w:val="Norml"/>
    <w:rsid w:val="00751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</w:rPr>
  </w:style>
  <w:style w:type="paragraph" w:styleId="Vltozat">
    <w:name w:val="Revision"/>
    <w:hidden/>
    <w:uiPriority w:val="99"/>
    <w:semiHidden/>
    <w:rsid w:val="00236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F4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AC4"/>
  </w:style>
  <w:style w:type="table" w:styleId="Rcsostblzat">
    <w:name w:val="Table Grid"/>
    <w:basedOn w:val="Normltblzat"/>
    <w:uiPriority w:val="59"/>
    <w:rsid w:val="00B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3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37F3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2710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rsid w:val="007F3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b/>
      <w:bCs/>
      <w:color w:val="auto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F33EB"/>
    <w:rPr>
      <w:b/>
      <w:bCs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wl.purdue.edu/owl/research_and_citation/apa_style/apa_formatting_and_style_guide/general_format.html" TargetMode="External"/><Relationship Id="rId18" Type="http://schemas.openxmlformats.org/officeDocument/2006/relationships/hyperlink" Target="http://www.acs.org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www.apastyle.org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apastyle.org" TargetMode="External"/><Relationship Id="rId17" Type="http://schemas.openxmlformats.org/officeDocument/2006/relationships/hyperlink" Target="https://owl.purdue.edu/owl/research_and_citation/apa_style/apa_formatting_and_style_guide/general_format.html" TargetMode="External"/><Relationship Id="rId25" Type="http://schemas.openxmlformats.org/officeDocument/2006/relationships/hyperlink" Target="https://owl.purdue.edu/owl/research_and_citation/apa_style/apa_formatting_and_style_guide/general_format.html" TargetMode="External"/><Relationship Id="rId33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astyle.org" TargetMode="External"/><Relationship Id="rId20" Type="http://schemas.openxmlformats.org/officeDocument/2006/relationships/hyperlink" Target="https://www.ieee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apastyle.org" TargetMode="External"/><Relationship Id="rId32" Type="http://schemas.openxmlformats.org/officeDocument/2006/relationships/footer" Target="footer3.xml"/><Relationship Id="rId37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pitt.libguides.com/citationhelp/ieee" TargetMode="External"/><Relationship Id="rId23" Type="http://schemas.openxmlformats.org/officeDocument/2006/relationships/hyperlink" Target="https://owl.purdue.edu/owl/research_and_citation/apa_style/apa_formatting_and_style_guide/general_format.html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pubs.acs.org/doi/pdf/10.1021/bk-2006-STYG.ch014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eee.org" TargetMode="External"/><Relationship Id="rId22" Type="http://schemas.openxmlformats.org/officeDocument/2006/relationships/hyperlink" Target="https://pitt.libguides.com/citationhelp/ieee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24" ma:contentTypeDescription="Új dokumentum létrehozása." ma:contentTypeScope="" ma:versionID="0fe5bdcd4b2d5e730e51f5e2196e9e3b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72d892b37d5bd512726b54526eb0085c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231ebef-788f-4c9f-acf4-87c4004a6337" xsi:nil="true"/>
    <Invited_Members xmlns="e231ebef-788f-4c9f-acf4-87c4004a6337" xsi:nil="true"/>
    <Is_Collaboration_Space_Locked xmlns="e231ebef-788f-4c9f-acf4-87c4004a6337" xsi:nil="true"/>
    <Math_Settings xmlns="e231ebef-788f-4c9f-acf4-87c4004a6337" xsi:nil="true"/>
    <Members xmlns="e231ebef-788f-4c9f-acf4-87c4004a6337">
      <UserInfo>
        <DisplayName/>
        <AccountId xsi:nil="true"/>
        <AccountType/>
      </UserInfo>
    </Members>
    <Leaders xmlns="e231ebef-788f-4c9f-acf4-87c4004a6337">
      <UserInfo>
        <DisplayName/>
        <AccountId xsi:nil="true"/>
        <AccountType/>
      </UserInfo>
    </Leaders>
    <Distribution_Groups xmlns="e231ebef-788f-4c9f-acf4-87c4004a6337" xsi:nil="true"/>
    <TeamsChannelId xmlns="e231ebef-788f-4c9f-acf4-87c4004a6337" xsi:nil="true"/>
    <Member_Groups xmlns="e231ebef-788f-4c9f-acf4-87c4004a6337">
      <UserInfo>
        <DisplayName/>
        <AccountId xsi:nil="true"/>
        <AccountType/>
      </UserInfo>
    </Member_Groups>
    <FolderType xmlns="e231ebef-788f-4c9f-acf4-87c4004a6337" xsi:nil="true"/>
    <Owner xmlns="e231ebef-788f-4c9f-acf4-87c4004a6337">
      <UserInfo>
        <DisplayName/>
        <AccountId xsi:nil="true"/>
        <AccountType/>
      </UserInfo>
    </Owner>
    <NotebookType xmlns="e231ebef-788f-4c9f-acf4-87c4004a6337" xsi:nil="true"/>
    <CultureName xmlns="e231ebef-788f-4c9f-acf4-87c4004a6337" xsi:nil="true"/>
    <AppVersion xmlns="e231ebef-788f-4c9f-acf4-87c4004a6337" xsi:nil="true"/>
    <Templates xmlns="e231ebef-788f-4c9f-acf4-87c4004a6337" xsi:nil="true"/>
    <Self_Registration_Enabled xmlns="e231ebef-788f-4c9f-acf4-87c4004a6337" xsi:nil="true"/>
    <LMS_Mappings xmlns="e231ebef-788f-4c9f-acf4-87c4004a6337" xsi:nil="true"/>
    <Invited_Leaders xmlns="e231ebef-788f-4c9f-acf4-87c4004a6337" xsi:nil="true"/>
    <IsNotebookLocked xmlns="e231ebef-788f-4c9f-acf4-87c4004a6337" xsi:nil="true"/>
    <Has_Leaders_Only_SectionGroup xmlns="e231ebef-788f-4c9f-acf4-87c4004a6337" xsi:nil="true"/>
    <SharedWithUsers xmlns="de51649e-bc69-41ec-9bf9-1ea60d57d5f8">
      <UserInfo>
        <DisplayName>Dr. Mechler Mátyás Illés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B56D-FDDD-4A72-AAE9-44917DD47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D9ADB-A3ED-4514-A1A4-43BD2C4FC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D37CD-1E37-48B7-8324-4062ADEC3020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de51649e-bc69-41ec-9bf9-1ea60d57d5f8"/>
    <ds:schemaRef ds:uri="http://schemas.openxmlformats.org/package/2006/metadata/core-properties"/>
    <ds:schemaRef ds:uri="e231ebef-788f-4c9f-acf4-87c4004a633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DBE686-C574-44C0-B2F6-8041359D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4401</Words>
  <Characters>30368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mse</cp:lastModifiedBy>
  <cp:revision>2</cp:revision>
  <cp:lastPrinted>2021-05-12T12:39:00Z</cp:lastPrinted>
  <dcterms:created xsi:type="dcterms:W3CDTF">2021-05-12T12:42:00Z</dcterms:created>
  <dcterms:modified xsi:type="dcterms:W3CDTF">2021-05-12T12:42:00Z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